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71" w:rsidRDefault="00AF6671" w:rsidP="007F61FE">
      <w:pPr>
        <w:spacing w:line="400" w:lineRule="exact"/>
        <w:rPr>
          <w:rFonts w:ascii="Times New Roman" w:eastAsia="仿宋_GB2312" w:hAnsi="Times New Roman"/>
          <w:b/>
          <w:sz w:val="28"/>
          <w:szCs w:val="28"/>
        </w:rPr>
      </w:pPr>
    </w:p>
    <w:p w:rsidR="004C0005" w:rsidRPr="008E403C" w:rsidRDefault="004C0005" w:rsidP="007F61FE">
      <w:pPr>
        <w:spacing w:line="400" w:lineRule="exact"/>
        <w:rPr>
          <w:rFonts w:ascii="Times New Roman" w:eastAsia="仿宋_GB2312" w:hAnsi="Times New Roman"/>
          <w:b/>
          <w:sz w:val="28"/>
          <w:szCs w:val="28"/>
        </w:rPr>
      </w:pPr>
    </w:p>
    <w:p w:rsidR="00AF6671" w:rsidRPr="00AB1DED" w:rsidRDefault="00AF6671" w:rsidP="00BC3A7C">
      <w:pPr>
        <w:spacing w:beforeLines="50" w:before="156" w:afterLines="50" w:after="156" w:line="400" w:lineRule="exact"/>
        <w:jc w:val="center"/>
        <w:rPr>
          <w:rFonts w:asciiTheme="majorEastAsia" w:eastAsiaTheme="majorEastAsia" w:hAnsiTheme="majorEastAsia"/>
          <w:b/>
          <w:sz w:val="32"/>
          <w:szCs w:val="32"/>
        </w:rPr>
      </w:pPr>
      <w:r w:rsidRPr="00AB1DED">
        <w:rPr>
          <w:rFonts w:asciiTheme="majorEastAsia" w:eastAsiaTheme="majorEastAsia" w:hAnsiTheme="majorEastAsia" w:hint="eastAsia"/>
          <w:b/>
          <w:sz w:val="32"/>
          <w:szCs w:val="32"/>
        </w:rPr>
        <w:t>《自然科学博物馆研究》</w:t>
      </w:r>
      <w:r w:rsidR="00AF032B" w:rsidRPr="00AB1DED">
        <w:rPr>
          <w:rFonts w:asciiTheme="majorEastAsia" w:eastAsiaTheme="majorEastAsia" w:hAnsiTheme="majorEastAsia" w:hint="eastAsia"/>
          <w:b/>
          <w:sz w:val="32"/>
          <w:szCs w:val="32"/>
        </w:rPr>
        <w:t>稿件</w:t>
      </w:r>
      <w:r w:rsidR="00FC36E5" w:rsidRPr="00AB1DED">
        <w:rPr>
          <w:rFonts w:asciiTheme="majorEastAsia" w:eastAsiaTheme="majorEastAsia" w:hAnsiTheme="majorEastAsia" w:hint="eastAsia"/>
          <w:b/>
          <w:sz w:val="32"/>
          <w:szCs w:val="32"/>
        </w:rPr>
        <w:t>体例</w:t>
      </w:r>
      <w:r w:rsidR="00B24DD3" w:rsidRPr="00AB1DED">
        <w:rPr>
          <w:rFonts w:asciiTheme="majorEastAsia" w:eastAsiaTheme="majorEastAsia" w:hAnsiTheme="majorEastAsia" w:hint="eastAsia"/>
          <w:b/>
          <w:sz w:val="32"/>
          <w:szCs w:val="32"/>
        </w:rPr>
        <w:t>及</w:t>
      </w:r>
      <w:r w:rsidR="00CA0728" w:rsidRPr="00AB1DED">
        <w:rPr>
          <w:rFonts w:asciiTheme="majorEastAsia" w:eastAsiaTheme="majorEastAsia" w:hAnsiTheme="majorEastAsia" w:hint="eastAsia"/>
          <w:b/>
          <w:sz w:val="32"/>
          <w:szCs w:val="32"/>
        </w:rPr>
        <w:t>要求</w:t>
      </w:r>
    </w:p>
    <w:p w:rsidR="00AF6671" w:rsidRDefault="00AF6671" w:rsidP="007F61FE">
      <w:pPr>
        <w:spacing w:line="400" w:lineRule="exact"/>
      </w:pPr>
    </w:p>
    <w:p w:rsidR="004A2966" w:rsidRPr="00C46766" w:rsidRDefault="00C46766" w:rsidP="00476687">
      <w:pPr>
        <w:spacing w:line="400" w:lineRule="exact"/>
        <w:ind w:firstLineChars="200" w:firstLine="440"/>
        <w:rPr>
          <w:rFonts w:ascii="微软雅黑" w:eastAsia="微软雅黑" w:hAnsi="微软雅黑"/>
          <w:b/>
          <w:sz w:val="22"/>
        </w:rPr>
      </w:pPr>
      <w:r w:rsidRPr="00C46766">
        <w:rPr>
          <w:rFonts w:ascii="微软雅黑" w:eastAsia="微软雅黑" w:hAnsi="微软雅黑" w:hint="eastAsia"/>
          <w:b/>
          <w:sz w:val="22"/>
        </w:rPr>
        <w:t>一、稿件体例</w:t>
      </w:r>
    </w:p>
    <w:p w:rsidR="005742A8" w:rsidRPr="00BE3F39" w:rsidRDefault="005742A8"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1</w:t>
      </w:r>
      <w:r w:rsidRPr="00BE3F39">
        <w:rPr>
          <w:rFonts w:ascii="Times New Roman" w:eastAsia="楷体" w:hAnsi="Times New Roman"/>
          <w:b/>
          <w:sz w:val="22"/>
        </w:rPr>
        <w:t>．</w:t>
      </w:r>
      <w:r>
        <w:rPr>
          <w:rFonts w:ascii="Times New Roman" w:eastAsia="楷体" w:hAnsi="Times New Roman" w:hint="eastAsia"/>
          <w:b/>
          <w:sz w:val="22"/>
        </w:rPr>
        <w:t>篇幅</w:t>
      </w:r>
    </w:p>
    <w:p w:rsidR="005742A8" w:rsidRPr="00FC36E5" w:rsidRDefault="005742A8" w:rsidP="00476687">
      <w:pPr>
        <w:spacing w:line="400" w:lineRule="exact"/>
        <w:ind w:firstLineChars="200" w:firstLine="440"/>
        <w:rPr>
          <w:rFonts w:ascii="Times New Roman" w:hAnsi="Times New Roman"/>
          <w:sz w:val="22"/>
        </w:rPr>
      </w:pPr>
      <w:r w:rsidRPr="007F2AEB">
        <w:rPr>
          <w:rFonts w:asciiTheme="minorEastAsia" w:eastAsiaTheme="minorEastAsia" w:hAnsiTheme="minorEastAsia"/>
          <w:sz w:val="22"/>
        </w:rPr>
        <w:t>“报告综述”</w:t>
      </w:r>
      <w:r w:rsidRPr="00FC36E5">
        <w:rPr>
          <w:rFonts w:ascii="Times New Roman" w:hAnsi="宋体"/>
          <w:sz w:val="22"/>
        </w:rPr>
        <w:t>一般不超过</w:t>
      </w:r>
      <w:r w:rsidR="00744F88" w:rsidRPr="00FC36E5">
        <w:rPr>
          <w:rFonts w:ascii="Times New Roman" w:hAnsi="Times New Roman"/>
          <w:sz w:val="22"/>
        </w:rPr>
        <w:t>1</w:t>
      </w:r>
      <w:r w:rsidR="00744F88">
        <w:rPr>
          <w:rFonts w:ascii="Times New Roman" w:hAnsi="Times New Roman" w:hint="eastAsia"/>
          <w:sz w:val="22"/>
        </w:rPr>
        <w:t>0</w:t>
      </w:r>
      <w:r w:rsidR="00744F88" w:rsidRPr="00FC36E5">
        <w:rPr>
          <w:rFonts w:ascii="Times New Roman" w:hAnsi="Times New Roman"/>
          <w:sz w:val="22"/>
        </w:rPr>
        <w:t>000</w:t>
      </w:r>
      <w:r>
        <w:rPr>
          <w:rFonts w:ascii="Times New Roman" w:hAnsi="宋体"/>
          <w:sz w:val="22"/>
        </w:rPr>
        <w:t>字</w:t>
      </w:r>
      <w:r>
        <w:rPr>
          <w:rFonts w:ascii="Times New Roman" w:hAnsi="宋体" w:hint="eastAsia"/>
          <w:sz w:val="22"/>
        </w:rPr>
        <w:t>（含中英文</w:t>
      </w:r>
      <w:r w:rsidRPr="003D64DC">
        <w:rPr>
          <w:rFonts w:ascii="Times New Roman" w:hAnsi="宋体"/>
          <w:sz w:val="22"/>
        </w:rPr>
        <w:t>标题、</w:t>
      </w:r>
      <w:r w:rsidRPr="003D64DC">
        <w:rPr>
          <w:rFonts w:ascii="Times New Roman" w:hAnsi="宋体" w:hint="eastAsia"/>
          <w:sz w:val="22"/>
        </w:rPr>
        <w:t>署名</w:t>
      </w:r>
      <w:r w:rsidRPr="003D64DC">
        <w:rPr>
          <w:rFonts w:ascii="Times New Roman" w:hAnsi="宋体"/>
          <w:sz w:val="22"/>
        </w:rPr>
        <w:t>、摘要</w:t>
      </w:r>
      <w:r>
        <w:rPr>
          <w:rFonts w:ascii="Times New Roman" w:hAnsi="宋体" w:hint="eastAsia"/>
          <w:sz w:val="22"/>
        </w:rPr>
        <w:t>、</w:t>
      </w:r>
      <w:r w:rsidRPr="003D64DC">
        <w:rPr>
          <w:rFonts w:ascii="Times New Roman" w:hAnsi="宋体"/>
          <w:sz w:val="22"/>
        </w:rPr>
        <w:t>关键词</w:t>
      </w:r>
      <w:r>
        <w:rPr>
          <w:rFonts w:ascii="Times New Roman" w:hAnsi="宋体" w:hint="eastAsia"/>
          <w:sz w:val="22"/>
        </w:rPr>
        <w:t>、图表、注释、引文、参考文献等）</w:t>
      </w:r>
      <w:r>
        <w:rPr>
          <w:rFonts w:ascii="Times New Roman" w:hAnsi="宋体"/>
          <w:sz w:val="22"/>
        </w:rPr>
        <w:t>，论文</w:t>
      </w:r>
      <w:r>
        <w:rPr>
          <w:rFonts w:ascii="Times New Roman" w:hAnsi="宋体" w:hint="eastAsia"/>
          <w:sz w:val="22"/>
        </w:rPr>
        <w:t>一般</w:t>
      </w:r>
      <w:r>
        <w:rPr>
          <w:rFonts w:ascii="Times New Roman" w:hAnsi="宋体"/>
          <w:sz w:val="22"/>
        </w:rPr>
        <w:t>不</w:t>
      </w:r>
      <w:r w:rsidRPr="00FC36E5">
        <w:rPr>
          <w:rFonts w:ascii="Times New Roman" w:hAnsi="宋体"/>
          <w:sz w:val="22"/>
        </w:rPr>
        <w:t>超过</w:t>
      </w:r>
      <w:r w:rsidRPr="00FC36E5">
        <w:rPr>
          <w:rFonts w:ascii="Times New Roman" w:hAnsi="Times New Roman"/>
          <w:sz w:val="22"/>
        </w:rPr>
        <w:t>8000</w:t>
      </w:r>
      <w:r w:rsidRPr="00FC36E5">
        <w:rPr>
          <w:rFonts w:ascii="Times New Roman" w:hAnsi="宋体"/>
          <w:sz w:val="22"/>
        </w:rPr>
        <w:t>字</w:t>
      </w:r>
      <w:r>
        <w:rPr>
          <w:rFonts w:ascii="Times New Roman" w:hAnsi="宋体" w:hint="eastAsia"/>
          <w:sz w:val="22"/>
        </w:rPr>
        <w:t>（同</w:t>
      </w:r>
      <w:r w:rsidRPr="007F2AEB">
        <w:rPr>
          <w:rFonts w:asciiTheme="minorEastAsia" w:eastAsiaTheme="minorEastAsia" w:hAnsiTheme="minorEastAsia"/>
          <w:sz w:val="22"/>
        </w:rPr>
        <w:t>“报告综述”</w:t>
      </w:r>
      <w:r>
        <w:rPr>
          <w:rFonts w:ascii="Times New Roman" w:hAnsi="宋体" w:hint="eastAsia"/>
          <w:sz w:val="22"/>
        </w:rPr>
        <w:t>），简讯不超过</w:t>
      </w:r>
      <w:r>
        <w:rPr>
          <w:rFonts w:ascii="Times New Roman" w:hAnsi="宋体" w:hint="eastAsia"/>
          <w:sz w:val="22"/>
        </w:rPr>
        <w:t>1000</w:t>
      </w:r>
      <w:r>
        <w:rPr>
          <w:rFonts w:ascii="Times New Roman" w:hAnsi="宋体" w:hint="eastAsia"/>
          <w:sz w:val="22"/>
        </w:rPr>
        <w:t>字</w:t>
      </w:r>
      <w:r w:rsidRPr="00FC36E5">
        <w:rPr>
          <w:rFonts w:ascii="Times New Roman" w:hAnsi="宋体"/>
          <w:sz w:val="22"/>
        </w:rPr>
        <w:t>。</w:t>
      </w:r>
    </w:p>
    <w:p w:rsidR="00FC36E5" w:rsidRPr="00BE3F39" w:rsidRDefault="005742A8"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2</w:t>
      </w:r>
      <w:r w:rsidR="00FC36E5" w:rsidRPr="00BE3F39">
        <w:rPr>
          <w:rFonts w:ascii="Times New Roman" w:eastAsia="楷体" w:hAnsi="Times New Roman"/>
          <w:b/>
          <w:sz w:val="22"/>
        </w:rPr>
        <w:t>．页面设置</w:t>
      </w:r>
    </w:p>
    <w:p w:rsidR="00FC36E5" w:rsidRPr="00FC36E5" w:rsidRDefault="00FC36E5" w:rsidP="00476687">
      <w:pPr>
        <w:spacing w:line="400" w:lineRule="exact"/>
        <w:ind w:firstLineChars="200" w:firstLine="440"/>
        <w:rPr>
          <w:rFonts w:ascii="Times New Roman" w:hAnsi="Times New Roman"/>
          <w:sz w:val="22"/>
        </w:rPr>
      </w:pPr>
      <w:r w:rsidRPr="00FC36E5">
        <w:rPr>
          <w:rFonts w:ascii="Times New Roman" w:hAnsi="宋体"/>
          <w:sz w:val="22"/>
        </w:rPr>
        <w:t>页面</w:t>
      </w:r>
      <w:r w:rsidR="004D7B79">
        <w:rPr>
          <w:rFonts w:ascii="Times New Roman" w:hAnsi="宋体"/>
          <w:sz w:val="22"/>
        </w:rPr>
        <w:t>设置纸张</w:t>
      </w:r>
      <w:r w:rsidR="004D7B79">
        <w:rPr>
          <w:rFonts w:ascii="Times New Roman" w:hAnsi="宋体" w:hint="eastAsia"/>
          <w:sz w:val="22"/>
        </w:rPr>
        <w:t>大小：宽</w:t>
      </w:r>
      <w:r w:rsidR="004D7B79">
        <w:rPr>
          <w:rFonts w:ascii="Times New Roman" w:hAnsi="宋体" w:hint="eastAsia"/>
          <w:sz w:val="22"/>
        </w:rPr>
        <w:t>21</w:t>
      </w:r>
      <w:r w:rsidR="004D7B79">
        <w:rPr>
          <w:rFonts w:ascii="Times New Roman" w:hAnsi="宋体" w:hint="eastAsia"/>
          <w:sz w:val="22"/>
        </w:rPr>
        <w:t>厘米，高</w:t>
      </w:r>
      <w:r w:rsidR="004D7B79">
        <w:rPr>
          <w:rFonts w:ascii="Times New Roman" w:hAnsi="宋体" w:hint="eastAsia"/>
          <w:sz w:val="22"/>
        </w:rPr>
        <w:t>28.5</w:t>
      </w:r>
      <w:r w:rsidR="004D7B79">
        <w:rPr>
          <w:rFonts w:ascii="Times New Roman" w:hAnsi="宋体" w:hint="eastAsia"/>
          <w:sz w:val="22"/>
        </w:rPr>
        <w:t>厘米</w:t>
      </w:r>
      <w:r w:rsidRPr="00FC36E5">
        <w:rPr>
          <w:rFonts w:ascii="Times New Roman" w:hAnsi="宋体"/>
          <w:sz w:val="22"/>
        </w:rPr>
        <w:t>，页边距为上、下各</w:t>
      </w:r>
      <w:r w:rsidRPr="00FC36E5">
        <w:rPr>
          <w:rFonts w:ascii="Times New Roman" w:hAnsi="Times New Roman"/>
          <w:sz w:val="22"/>
        </w:rPr>
        <w:t>2.</w:t>
      </w:r>
      <w:r w:rsidR="00E341FC">
        <w:rPr>
          <w:rFonts w:ascii="Times New Roman" w:hAnsi="Times New Roman" w:hint="eastAsia"/>
          <w:sz w:val="22"/>
        </w:rPr>
        <w:t>5</w:t>
      </w:r>
      <w:r w:rsidR="00744F88">
        <w:rPr>
          <w:rFonts w:ascii="Times New Roman" w:hAnsi="Times New Roman" w:hint="eastAsia"/>
          <w:sz w:val="22"/>
        </w:rPr>
        <w:t>厘米，</w:t>
      </w:r>
      <w:r w:rsidR="00744F88" w:rsidRPr="00FC36E5">
        <w:rPr>
          <w:rFonts w:ascii="Times New Roman" w:hAnsi="宋体"/>
          <w:sz w:val="22"/>
        </w:rPr>
        <w:t>左、右</w:t>
      </w:r>
      <w:r w:rsidR="00744F88">
        <w:rPr>
          <w:rFonts w:ascii="Times New Roman" w:hAnsi="宋体" w:hint="eastAsia"/>
          <w:sz w:val="22"/>
        </w:rPr>
        <w:t>各</w:t>
      </w:r>
      <w:r w:rsidR="00744F88">
        <w:rPr>
          <w:rFonts w:ascii="Times New Roman" w:hAnsi="宋体" w:hint="eastAsia"/>
          <w:sz w:val="22"/>
        </w:rPr>
        <w:t>2.</w:t>
      </w:r>
      <w:r w:rsidR="00232653">
        <w:rPr>
          <w:rFonts w:ascii="Times New Roman" w:hAnsi="宋体" w:hint="eastAsia"/>
          <w:sz w:val="22"/>
        </w:rPr>
        <w:t>2</w:t>
      </w:r>
      <w:r w:rsidRPr="00FC36E5">
        <w:rPr>
          <w:rFonts w:ascii="Times New Roman" w:hAnsi="宋体"/>
          <w:sz w:val="22"/>
        </w:rPr>
        <w:t>厘米。</w:t>
      </w:r>
    </w:p>
    <w:p w:rsidR="00FC36E5" w:rsidRDefault="00FC36E5" w:rsidP="00476687">
      <w:pPr>
        <w:spacing w:line="400" w:lineRule="exact"/>
        <w:ind w:firstLineChars="200" w:firstLine="440"/>
        <w:rPr>
          <w:rFonts w:ascii="Times New Roman" w:hAnsi="宋体"/>
          <w:sz w:val="22"/>
        </w:rPr>
      </w:pPr>
      <w:r w:rsidRPr="00FC36E5">
        <w:rPr>
          <w:rFonts w:ascii="Times New Roman" w:hAnsi="宋体"/>
          <w:sz w:val="22"/>
        </w:rPr>
        <w:t>除图、表内文字和引文、注释之外，包括</w:t>
      </w:r>
      <w:r w:rsidR="00232653" w:rsidRPr="00FC36E5">
        <w:rPr>
          <w:rFonts w:ascii="Times New Roman" w:hAnsi="宋体"/>
          <w:sz w:val="22"/>
        </w:rPr>
        <w:t>正文、</w:t>
      </w:r>
      <w:r w:rsidR="00232653">
        <w:rPr>
          <w:rFonts w:ascii="Times New Roman" w:hAnsi="宋体" w:hint="eastAsia"/>
          <w:sz w:val="22"/>
        </w:rPr>
        <w:t>各级</w:t>
      </w:r>
      <w:r w:rsidRPr="00FC36E5">
        <w:rPr>
          <w:rFonts w:ascii="Times New Roman" w:hAnsi="宋体"/>
          <w:sz w:val="22"/>
        </w:rPr>
        <w:t>标题、</w:t>
      </w:r>
      <w:r w:rsidR="007F2AEB" w:rsidRPr="00FC36E5">
        <w:rPr>
          <w:rFonts w:ascii="Times New Roman" w:hAnsi="宋体"/>
          <w:sz w:val="22"/>
        </w:rPr>
        <w:t>署名、摘要、关键词</w:t>
      </w:r>
      <w:r w:rsidRPr="00FC36E5">
        <w:rPr>
          <w:rFonts w:ascii="Times New Roman" w:hAnsi="宋体"/>
          <w:sz w:val="22"/>
        </w:rPr>
        <w:t>等，行间距均为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C36E5">
          <w:rPr>
            <w:rFonts w:ascii="Times New Roman" w:hAnsi="Times New Roman"/>
            <w:sz w:val="22"/>
          </w:rPr>
          <w:t>20</w:t>
        </w:r>
        <w:r w:rsidRPr="00FC36E5">
          <w:rPr>
            <w:rFonts w:ascii="Times New Roman" w:hAnsi="宋体"/>
            <w:sz w:val="22"/>
          </w:rPr>
          <w:t>磅</w:t>
        </w:r>
      </w:smartTag>
      <w:r w:rsidRPr="00FC36E5">
        <w:rPr>
          <w:rFonts w:ascii="Times New Roman" w:hAnsi="宋体"/>
          <w:sz w:val="22"/>
        </w:rPr>
        <w:t>。</w:t>
      </w:r>
    </w:p>
    <w:p w:rsidR="00FC36E5" w:rsidRPr="00BE3F39" w:rsidRDefault="007F2AEB"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3</w:t>
      </w:r>
      <w:r w:rsidR="00FC36E5" w:rsidRPr="00BE3F39">
        <w:rPr>
          <w:rFonts w:ascii="Times New Roman" w:eastAsia="楷体" w:hAnsi="Times New Roman"/>
          <w:b/>
          <w:sz w:val="22"/>
        </w:rPr>
        <w:t>．</w:t>
      </w:r>
      <w:r w:rsidR="00E45951" w:rsidRPr="00BE3F39">
        <w:rPr>
          <w:rFonts w:ascii="Times New Roman" w:eastAsia="楷体" w:hAnsi="Times New Roman" w:hint="eastAsia"/>
          <w:b/>
          <w:sz w:val="22"/>
        </w:rPr>
        <w:t>中文</w:t>
      </w:r>
      <w:r w:rsidR="00FC36E5" w:rsidRPr="00BE3F39">
        <w:rPr>
          <w:rFonts w:ascii="Times New Roman" w:eastAsia="楷体" w:hAnsi="Times New Roman"/>
          <w:b/>
          <w:sz w:val="22"/>
        </w:rPr>
        <w:t>标题</w:t>
      </w:r>
    </w:p>
    <w:p w:rsidR="00FC36E5" w:rsidRPr="00FC36E5" w:rsidRDefault="00FC36E5" w:rsidP="00476687">
      <w:pPr>
        <w:spacing w:line="400" w:lineRule="exact"/>
        <w:ind w:firstLineChars="200" w:firstLine="440"/>
        <w:rPr>
          <w:rFonts w:ascii="Times New Roman" w:hAnsi="宋体"/>
          <w:sz w:val="22"/>
        </w:rPr>
      </w:pPr>
      <w:r w:rsidRPr="00FC36E5">
        <w:rPr>
          <w:rFonts w:ascii="Times New Roman" w:hAnsi="宋体"/>
          <w:sz w:val="22"/>
        </w:rPr>
        <w:t>文章</w:t>
      </w:r>
      <w:r>
        <w:rPr>
          <w:rFonts w:ascii="Times New Roman" w:hAnsi="宋体" w:hint="eastAsia"/>
          <w:sz w:val="22"/>
        </w:rPr>
        <w:t>主</w:t>
      </w:r>
      <w:r w:rsidRPr="00FC36E5">
        <w:rPr>
          <w:rFonts w:ascii="Times New Roman" w:hAnsi="宋体"/>
          <w:sz w:val="22"/>
        </w:rPr>
        <w:t>标题一般不超过</w:t>
      </w:r>
      <w:r w:rsidRPr="00FC36E5">
        <w:rPr>
          <w:rFonts w:ascii="Times New Roman" w:hAnsi="Times New Roman"/>
          <w:sz w:val="22"/>
        </w:rPr>
        <w:t>20</w:t>
      </w:r>
      <w:r w:rsidRPr="00FC36E5">
        <w:rPr>
          <w:rFonts w:ascii="Times New Roman" w:hAnsi="宋体"/>
          <w:sz w:val="22"/>
        </w:rPr>
        <w:t>个汉字，可加副标题</w:t>
      </w:r>
      <w:r w:rsidR="00E45951">
        <w:rPr>
          <w:rFonts w:ascii="Times New Roman" w:hAnsi="宋体" w:hint="eastAsia"/>
          <w:sz w:val="22"/>
        </w:rPr>
        <w:t>；</w:t>
      </w:r>
      <w:r w:rsidRPr="00E45951">
        <w:rPr>
          <w:rFonts w:ascii="Times New Roman" w:hAnsi="宋体" w:hint="eastAsia"/>
          <w:sz w:val="22"/>
        </w:rPr>
        <w:t>主</w:t>
      </w:r>
      <w:r w:rsidRPr="00FC36E5">
        <w:rPr>
          <w:rFonts w:ascii="Times New Roman" w:hAnsi="宋体"/>
          <w:sz w:val="22"/>
        </w:rPr>
        <w:t>标题字体为</w:t>
      </w:r>
      <w:r w:rsidR="00E341FC" w:rsidRPr="00FC36E5">
        <w:rPr>
          <w:rFonts w:ascii="Times New Roman" w:hAnsi="宋体"/>
          <w:sz w:val="22"/>
        </w:rPr>
        <w:t>宋体</w:t>
      </w:r>
      <w:r w:rsidRPr="00FC36E5">
        <w:rPr>
          <w:rFonts w:ascii="Times New Roman" w:hAnsi="宋体"/>
          <w:sz w:val="22"/>
        </w:rPr>
        <w:t>二号加粗</w:t>
      </w:r>
      <w:r>
        <w:rPr>
          <w:rFonts w:ascii="Times New Roman" w:hAnsi="宋体" w:hint="eastAsia"/>
          <w:sz w:val="22"/>
        </w:rPr>
        <w:t>，</w:t>
      </w:r>
      <w:r w:rsidRPr="00FC36E5">
        <w:rPr>
          <w:rFonts w:ascii="Times New Roman" w:hAnsi="宋体" w:hint="eastAsia"/>
          <w:sz w:val="22"/>
        </w:rPr>
        <w:t>副标题为仿宋体三号加粗</w:t>
      </w:r>
      <w:r w:rsidR="00E45951">
        <w:rPr>
          <w:rFonts w:ascii="Times New Roman" w:hAnsi="宋体" w:hint="eastAsia"/>
          <w:sz w:val="22"/>
        </w:rPr>
        <w:t>；主标题和副标题均</w:t>
      </w:r>
      <w:r w:rsidRPr="00FC36E5">
        <w:rPr>
          <w:rFonts w:ascii="Times New Roman" w:hAnsi="宋体"/>
          <w:sz w:val="22"/>
        </w:rPr>
        <w:t>不缩进，居中，段前</w:t>
      </w:r>
      <w:r w:rsidR="00E341FC" w:rsidRPr="00E341FC">
        <w:rPr>
          <w:rFonts w:ascii="Times New Roman" w:hAnsi="宋体" w:hint="eastAsia"/>
          <w:sz w:val="22"/>
        </w:rPr>
        <w:t>空</w:t>
      </w:r>
      <w:r w:rsidR="00E341FC" w:rsidRPr="00E341FC">
        <w:rPr>
          <w:rFonts w:ascii="Times New Roman" w:hAnsi="宋体" w:hint="eastAsia"/>
          <w:sz w:val="22"/>
        </w:rPr>
        <w:t>2</w:t>
      </w:r>
      <w:r w:rsidR="00E341FC" w:rsidRPr="00E341FC">
        <w:rPr>
          <w:rFonts w:ascii="Times New Roman" w:hAnsi="宋体" w:hint="eastAsia"/>
          <w:sz w:val="22"/>
        </w:rPr>
        <w:t>－</w:t>
      </w:r>
      <w:r w:rsidR="00E341FC" w:rsidRPr="00E341FC">
        <w:rPr>
          <w:rFonts w:ascii="Times New Roman" w:hAnsi="宋体" w:hint="eastAsia"/>
          <w:sz w:val="22"/>
        </w:rPr>
        <w:t>6</w:t>
      </w:r>
      <w:r w:rsidR="00E341FC" w:rsidRPr="00E341FC">
        <w:rPr>
          <w:rFonts w:ascii="Times New Roman" w:hAnsi="宋体" w:hint="eastAsia"/>
          <w:sz w:val="22"/>
        </w:rPr>
        <w:t>行（可根据当页内容多少适当调整），</w:t>
      </w:r>
      <w:r w:rsidRPr="00FC36E5">
        <w:rPr>
          <w:rFonts w:ascii="Times New Roman" w:hAnsi="宋体"/>
          <w:sz w:val="22"/>
        </w:rPr>
        <w:t>段后</w:t>
      </w:r>
      <w:r w:rsidRPr="00FC36E5">
        <w:rPr>
          <w:rFonts w:ascii="Times New Roman" w:hAnsi="宋体" w:hint="eastAsia"/>
          <w:sz w:val="22"/>
        </w:rPr>
        <w:t>空</w:t>
      </w:r>
      <w:r w:rsidRPr="00FC36E5">
        <w:rPr>
          <w:rFonts w:ascii="Times New Roman" w:hAnsi="宋体"/>
          <w:sz w:val="22"/>
        </w:rPr>
        <w:t>1</w:t>
      </w:r>
      <w:r w:rsidRPr="00FC36E5">
        <w:rPr>
          <w:rFonts w:ascii="Times New Roman" w:hAnsi="宋体"/>
          <w:sz w:val="22"/>
        </w:rPr>
        <w:t>行。</w:t>
      </w:r>
    </w:p>
    <w:p w:rsidR="00FC36E5" w:rsidRPr="00BE3F39" w:rsidRDefault="007F2AEB"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4</w:t>
      </w:r>
      <w:r w:rsidR="005742A8">
        <w:rPr>
          <w:rFonts w:ascii="Times New Roman" w:eastAsia="楷体" w:hAnsi="Times New Roman"/>
          <w:b/>
          <w:sz w:val="22"/>
        </w:rPr>
        <w:t>．</w:t>
      </w:r>
      <w:r w:rsidR="00E45951" w:rsidRPr="00BE3F39">
        <w:rPr>
          <w:rFonts w:ascii="Times New Roman" w:eastAsia="楷体" w:hAnsi="Times New Roman" w:hint="eastAsia"/>
          <w:b/>
          <w:sz w:val="22"/>
        </w:rPr>
        <w:t>中文</w:t>
      </w:r>
      <w:r w:rsidR="00FC36E5" w:rsidRPr="00BE3F39">
        <w:rPr>
          <w:rFonts w:ascii="Times New Roman" w:eastAsia="楷体" w:hAnsi="Times New Roman"/>
          <w:b/>
          <w:sz w:val="22"/>
        </w:rPr>
        <w:t>署名</w:t>
      </w:r>
    </w:p>
    <w:p w:rsidR="00FC36E5" w:rsidRPr="00A46652" w:rsidRDefault="00FC36E5" w:rsidP="00476687">
      <w:pPr>
        <w:spacing w:line="400" w:lineRule="exact"/>
        <w:ind w:firstLineChars="200" w:firstLine="440"/>
        <w:rPr>
          <w:rFonts w:ascii="Times New Roman" w:hAnsi="宋体"/>
          <w:sz w:val="22"/>
        </w:rPr>
      </w:pPr>
      <w:r w:rsidRPr="00FC36E5">
        <w:rPr>
          <w:rFonts w:ascii="Times New Roman" w:hAnsi="宋体"/>
          <w:sz w:val="22"/>
        </w:rPr>
        <w:t>作者署名应为真实姓名，</w:t>
      </w:r>
      <w:r w:rsidR="00E45951" w:rsidRPr="00E45951">
        <w:rPr>
          <w:rFonts w:ascii="Times New Roman" w:hAnsi="宋体"/>
          <w:sz w:val="22"/>
        </w:rPr>
        <w:t>多个作者</w:t>
      </w:r>
      <w:r w:rsidR="00E45951" w:rsidRPr="00E45951">
        <w:rPr>
          <w:rFonts w:ascii="Times New Roman" w:hAnsi="宋体" w:hint="eastAsia"/>
          <w:sz w:val="22"/>
        </w:rPr>
        <w:t>署名</w:t>
      </w:r>
      <w:r w:rsidR="00E45951" w:rsidRPr="00E45951">
        <w:rPr>
          <w:rFonts w:ascii="Times New Roman" w:hAnsi="宋体"/>
          <w:sz w:val="22"/>
        </w:rPr>
        <w:t>之间空</w:t>
      </w:r>
      <w:r w:rsidR="00E45951" w:rsidRPr="00E45951">
        <w:rPr>
          <w:rFonts w:ascii="Times New Roman" w:hAnsi="宋体" w:hint="eastAsia"/>
          <w:sz w:val="22"/>
        </w:rPr>
        <w:t>2</w:t>
      </w:r>
      <w:r w:rsidR="00E45951" w:rsidRPr="00E45951">
        <w:rPr>
          <w:rFonts w:ascii="Times New Roman" w:hAnsi="宋体" w:hint="eastAsia"/>
          <w:sz w:val="22"/>
        </w:rPr>
        <w:t>字符，</w:t>
      </w:r>
      <w:r w:rsidRPr="00FC36E5">
        <w:rPr>
          <w:rFonts w:ascii="Times New Roman" w:hAnsi="宋体"/>
          <w:sz w:val="22"/>
        </w:rPr>
        <w:t>中文字体为</w:t>
      </w:r>
      <w:r w:rsidR="00E341FC" w:rsidRPr="00FC36E5">
        <w:rPr>
          <w:rFonts w:ascii="Times New Roman" w:hAnsi="宋体"/>
          <w:sz w:val="22"/>
        </w:rPr>
        <w:t>楷体</w:t>
      </w:r>
      <w:r w:rsidR="00E341FC">
        <w:rPr>
          <w:rFonts w:ascii="Times New Roman" w:hAnsi="宋体" w:hint="eastAsia"/>
          <w:sz w:val="22"/>
        </w:rPr>
        <w:t>四</w:t>
      </w:r>
      <w:r w:rsidRPr="00FC36E5">
        <w:rPr>
          <w:rFonts w:ascii="Times New Roman" w:hAnsi="宋体"/>
          <w:sz w:val="22"/>
        </w:rPr>
        <w:t>号</w:t>
      </w:r>
      <w:r w:rsidR="00E341FC">
        <w:rPr>
          <w:rFonts w:ascii="Times New Roman" w:hAnsi="宋体" w:hint="eastAsia"/>
          <w:sz w:val="22"/>
        </w:rPr>
        <w:t>，</w:t>
      </w:r>
      <w:r w:rsidR="00E341FC" w:rsidRPr="00E341FC">
        <w:rPr>
          <w:rFonts w:ascii="Times New Roman" w:hAnsi="宋体" w:hint="eastAsia"/>
          <w:sz w:val="22"/>
        </w:rPr>
        <w:t>不缩进，居中，段前、段后各空</w:t>
      </w:r>
      <w:r w:rsidR="00E341FC" w:rsidRPr="00E341FC">
        <w:rPr>
          <w:rFonts w:ascii="Times New Roman" w:hAnsi="宋体" w:hint="eastAsia"/>
          <w:sz w:val="22"/>
        </w:rPr>
        <w:t>1</w:t>
      </w:r>
      <w:r w:rsidR="00744F88" w:rsidRPr="00A46652">
        <w:rPr>
          <w:rFonts w:ascii="Times New Roman" w:hAnsi="宋体" w:hint="eastAsia"/>
          <w:sz w:val="22"/>
        </w:rPr>
        <w:t>行</w:t>
      </w:r>
      <w:r w:rsidRPr="00A46652">
        <w:rPr>
          <w:rFonts w:ascii="Times New Roman" w:hAnsi="宋体"/>
          <w:sz w:val="22"/>
        </w:rPr>
        <w:t>；</w:t>
      </w:r>
      <w:r w:rsidR="00E45951" w:rsidRPr="00A46652">
        <w:rPr>
          <w:rFonts w:ascii="Times New Roman" w:hAnsi="宋体" w:hint="eastAsia"/>
          <w:sz w:val="22"/>
        </w:rPr>
        <w:t>各</w:t>
      </w:r>
      <w:r w:rsidR="00E45951" w:rsidRPr="00A46652">
        <w:rPr>
          <w:rFonts w:ascii="Times New Roman" w:hAnsi="宋体"/>
          <w:sz w:val="22"/>
        </w:rPr>
        <w:t>作者</w:t>
      </w:r>
      <w:r w:rsidR="00E45951" w:rsidRPr="00A46652">
        <w:rPr>
          <w:rFonts w:ascii="Times New Roman" w:hAnsi="宋体" w:hint="eastAsia"/>
          <w:sz w:val="22"/>
        </w:rPr>
        <w:t>的</w:t>
      </w:r>
      <w:r w:rsidR="00E45951" w:rsidRPr="00A46652">
        <w:rPr>
          <w:rFonts w:ascii="Times New Roman" w:hAnsi="宋体"/>
          <w:sz w:val="22"/>
        </w:rPr>
        <w:t>基本信息（作者单位</w:t>
      </w:r>
      <w:r w:rsidR="00744F88" w:rsidRPr="00A46652">
        <w:rPr>
          <w:rFonts w:ascii="Times New Roman" w:hAnsi="宋体" w:hint="eastAsia"/>
          <w:sz w:val="22"/>
        </w:rPr>
        <w:t>职务，</w:t>
      </w:r>
      <w:r w:rsidR="00E45951" w:rsidRPr="00A46652">
        <w:rPr>
          <w:rFonts w:ascii="Times New Roman" w:hAnsi="宋体"/>
          <w:sz w:val="22"/>
        </w:rPr>
        <w:t>职称；研究方向；</w:t>
      </w:r>
      <w:r w:rsidR="00744F88" w:rsidRPr="00A46652">
        <w:rPr>
          <w:rFonts w:ascii="Times New Roman" w:hAnsi="宋体" w:hint="eastAsia"/>
          <w:sz w:val="22"/>
        </w:rPr>
        <w:t>通讯地址；</w:t>
      </w:r>
      <w:r w:rsidR="00E45951" w:rsidRPr="00A46652">
        <w:rPr>
          <w:rFonts w:ascii="Times New Roman" w:hAnsi="宋体"/>
          <w:sz w:val="22"/>
        </w:rPr>
        <w:t>邮编</w:t>
      </w:r>
      <w:r w:rsidR="00744F88" w:rsidRPr="00A46652">
        <w:rPr>
          <w:rFonts w:ascii="Times New Roman" w:hAnsi="宋体" w:hint="eastAsia"/>
          <w:sz w:val="22"/>
        </w:rPr>
        <w:t>；</w:t>
      </w:r>
      <w:r w:rsidR="00744F88" w:rsidRPr="00A46652">
        <w:rPr>
          <w:rFonts w:ascii="Times New Roman" w:hAnsi="宋体" w:hint="eastAsia"/>
          <w:sz w:val="22"/>
        </w:rPr>
        <w:t>Email</w:t>
      </w:r>
      <w:r w:rsidR="00E45951" w:rsidRPr="00A46652">
        <w:rPr>
          <w:rFonts w:ascii="Times New Roman" w:hAnsi="宋体" w:hint="eastAsia"/>
          <w:sz w:val="22"/>
        </w:rPr>
        <w:t>）以</w:t>
      </w:r>
      <w:r w:rsidR="00E45951" w:rsidRPr="00A46652">
        <w:rPr>
          <w:rFonts w:ascii="Times New Roman" w:hAnsi="宋体"/>
          <w:sz w:val="22"/>
        </w:rPr>
        <w:t>本页脚注</w:t>
      </w:r>
      <w:r w:rsidR="00E45951" w:rsidRPr="00A46652">
        <w:rPr>
          <w:rFonts w:ascii="Times New Roman" w:hAnsi="宋体" w:hint="eastAsia"/>
          <w:sz w:val="22"/>
        </w:rPr>
        <w:t>方式呈现，格式同脚注</w:t>
      </w:r>
      <w:r w:rsidR="00E45951" w:rsidRPr="00A46652">
        <w:rPr>
          <w:rFonts w:ascii="Times New Roman" w:hAnsi="宋体"/>
          <w:sz w:val="22"/>
        </w:rPr>
        <w:t>。</w:t>
      </w:r>
    </w:p>
    <w:p w:rsidR="00E45951" w:rsidRPr="00A46652" w:rsidRDefault="007F2AEB" w:rsidP="00476687">
      <w:pPr>
        <w:spacing w:line="400" w:lineRule="exact"/>
        <w:ind w:firstLineChars="200" w:firstLine="442"/>
        <w:rPr>
          <w:rFonts w:ascii="Times New Roman" w:eastAsia="楷体" w:hAnsi="Times New Roman"/>
          <w:b/>
          <w:sz w:val="22"/>
        </w:rPr>
      </w:pPr>
      <w:r w:rsidRPr="00A46652">
        <w:rPr>
          <w:rFonts w:ascii="Times New Roman" w:eastAsia="楷体" w:hAnsi="Times New Roman" w:hint="eastAsia"/>
          <w:b/>
          <w:sz w:val="22"/>
        </w:rPr>
        <w:t>5</w:t>
      </w:r>
      <w:r w:rsidR="005742A8" w:rsidRPr="00A46652">
        <w:rPr>
          <w:rFonts w:ascii="Times New Roman" w:eastAsia="楷体" w:hAnsi="Times New Roman"/>
          <w:b/>
          <w:sz w:val="22"/>
        </w:rPr>
        <w:t>．</w:t>
      </w:r>
      <w:r w:rsidR="00E45951" w:rsidRPr="00A46652">
        <w:rPr>
          <w:rFonts w:ascii="Times New Roman" w:eastAsia="楷体" w:hAnsi="Times New Roman" w:hint="eastAsia"/>
          <w:b/>
          <w:sz w:val="22"/>
        </w:rPr>
        <w:t>中文</w:t>
      </w:r>
      <w:r w:rsidR="00E45951" w:rsidRPr="00A46652">
        <w:rPr>
          <w:rFonts w:ascii="Times New Roman" w:eastAsia="楷体" w:hAnsi="Times New Roman"/>
          <w:b/>
          <w:sz w:val="22"/>
        </w:rPr>
        <w:t>摘要</w:t>
      </w:r>
    </w:p>
    <w:p w:rsidR="00E45951" w:rsidRPr="00FC36E5" w:rsidRDefault="00E45951" w:rsidP="00476687">
      <w:pPr>
        <w:spacing w:line="400" w:lineRule="exact"/>
        <w:ind w:firstLineChars="200" w:firstLine="440"/>
        <w:rPr>
          <w:rFonts w:ascii="Times New Roman" w:hAnsi="Times New Roman"/>
          <w:sz w:val="22"/>
        </w:rPr>
      </w:pPr>
      <w:r w:rsidRPr="00FC36E5">
        <w:rPr>
          <w:rFonts w:ascii="Times New Roman" w:hAnsi="宋体"/>
          <w:sz w:val="22"/>
        </w:rPr>
        <w:t>摘要内容应包括论文所论述的对象、研究的主要问题、核心观点、研究方法、支撑观点的主要依据、创新性研究成果和应用范围。</w:t>
      </w:r>
    </w:p>
    <w:p w:rsidR="00E45951" w:rsidRPr="00BE3F39" w:rsidRDefault="00E45951" w:rsidP="00476687">
      <w:pPr>
        <w:spacing w:line="400" w:lineRule="exact"/>
        <w:ind w:firstLineChars="200" w:firstLine="440"/>
        <w:rPr>
          <w:rFonts w:ascii="Times New Roman" w:hAnsi="宋体"/>
          <w:sz w:val="22"/>
        </w:rPr>
      </w:pPr>
      <w:r w:rsidRPr="00FC36E5">
        <w:rPr>
          <w:rFonts w:ascii="Times New Roman" w:hAnsi="宋体"/>
          <w:sz w:val="22"/>
        </w:rPr>
        <w:t>论文摘要以</w:t>
      </w:r>
      <w:r w:rsidRPr="00BE3F39">
        <w:rPr>
          <w:rFonts w:ascii="Times New Roman" w:hAnsi="宋体"/>
          <w:sz w:val="22"/>
        </w:rPr>
        <w:t>100-300</w:t>
      </w:r>
      <w:r w:rsidRPr="00FC36E5">
        <w:rPr>
          <w:rFonts w:ascii="Times New Roman" w:hAnsi="宋体"/>
          <w:sz w:val="22"/>
        </w:rPr>
        <w:t>字为宜，</w:t>
      </w:r>
      <w:r w:rsidRPr="00BE3F39">
        <w:rPr>
          <w:rFonts w:ascii="Times New Roman" w:hAnsi="宋体"/>
          <w:sz w:val="22"/>
        </w:rPr>
        <w:t>段前</w:t>
      </w:r>
      <w:r w:rsidRPr="00BE3F39">
        <w:rPr>
          <w:rFonts w:ascii="Times New Roman" w:hAnsi="宋体" w:hint="eastAsia"/>
          <w:sz w:val="22"/>
        </w:rPr>
        <w:t>、</w:t>
      </w:r>
      <w:r w:rsidRPr="00BE3F39">
        <w:rPr>
          <w:rFonts w:ascii="Times New Roman" w:hAnsi="宋体"/>
          <w:sz w:val="22"/>
        </w:rPr>
        <w:t>段后</w:t>
      </w:r>
      <w:r w:rsidRPr="00BE3F39">
        <w:rPr>
          <w:rFonts w:ascii="Times New Roman" w:hAnsi="宋体" w:hint="eastAsia"/>
          <w:sz w:val="22"/>
        </w:rPr>
        <w:t>各</w:t>
      </w:r>
      <w:r w:rsidRPr="00BE3F39">
        <w:rPr>
          <w:rFonts w:ascii="Times New Roman" w:hAnsi="宋体"/>
          <w:sz w:val="22"/>
        </w:rPr>
        <w:t>空</w:t>
      </w:r>
      <w:r w:rsidRPr="00BE3F39">
        <w:rPr>
          <w:rFonts w:ascii="Times New Roman" w:hAnsi="宋体" w:hint="eastAsia"/>
          <w:sz w:val="22"/>
        </w:rPr>
        <w:t>1</w:t>
      </w:r>
      <w:r w:rsidRPr="00BE3F39">
        <w:rPr>
          <w:rFonts w:ascii="Times New Roman" w:hAnsi="宋体"/>
          <w:sz w:val="22"/>
        </w:rPr>
        <w:t>行，不缩进。</w:t>
      </w:r>
      <w:r w:rsidR="005742A8" w:rsidRPr="005B48CB">
        <w:rPr>
          <w:rFonts w:ascii="Times New Roman" w:hAnsi="宋体" w:hint="eastAsia"/>
          <w:sz w:val="22"/>
        </w:rPr>
        <w:t>“【</w:t>
      </w:r>
      <w:r w:rsidR="005742A8" w:rsidRPr="005B48CB">
        <w:rPr>
          <w:rFonts w:ascii="Times New Roman" w:hAnsi="宋体"/>
          <w:sz w:val="22"/>
        </w:rPr>
        <w:t>摘要</w:t>
      </w:r>
      <w:r w:rsidR="005742A8" w:rsidRPr="005B48CB">
        <w:rPr>
          <w:rFonts w:ascii="Times New Roman" w:hAnsi="宋体" w:hint="eastAsia"/>
          <w:sz w:val="22"/>
        </w:rPr>
        <w:t>】”</w:t>
      </w:r>
      <w:r w:rsidR="005742A8" w:rsidRPr="005B48CB">
        <w:rPr>
          <w:rFonts w:ascii="Times New Roman" w:hAnsi="宋体"/>
          <w:sz w:val="22"/>
        </w:rPr>
        <w:t>黑体</w:t>
      </w:r>
      <w:r w:rsidR="005742A8" w:rsidRPr="005B48CB">
        <w:rPr>
          <w:rFonts w:ascii="Times New Roman" w:hAnsi="宋体"/>
          <w:sz w:val="22"/>
        </w:rPr>
        <w:t>11</w:t>
      </w:r>
      <w:r w:rsidR="005742A8" w:rsidRPr="005B48CB">
        <w:rPr>
          <w:rFonts w:ascii="Times New Roman" w:hAnsi="宋体"/>
          <w:sz w:val="22"/>
        </w:rPr>
        <w:t>磅加粗</w:t>
      </w:r>
      <w:r w:rsidR="005742A8" w:rsidRPr="005B48CB">
        <w:rPr>
          <w:rFonts w:ascii="Times New Roman" w:hAnsi="宋体" w:hint="eastAsia"/>
          <w:sz w:val="22"/>
        </w:rPr>
        <w:t>加方括号</w:t>
      </w:r>
      <w:r w:rsidRPr="00BE3F39">
        <w:rPr>
          <w:rFonts w:ascii="Times New Roman" w:hAnsi="宋体"/>
          <w:sz w:val="22"/>
        </w:rPr>
        <w:t>，</w:t>
      </w:r>
      <w:r w:rsidRPr="00BE3F39">
        <w:rPr>
          <w:rFonts w:ascii="Times New Roman" w:hAnsi="宋体" w:hint="eastAsia"/>
          <w:sz w:val="22"/>
        </w:rPr>
        <w:t>中文</w:t>
      </w:r>
      <w:r w:rsidRPr="00BE3F39">
        <w:rPr>
          <w:rFonts w:ascii="Times New Roman" w:hAnsi="宋体"/>
          <w:sz w:val="22"/>
        </w:rPr>
        <w:t>摘要正文为</w:t>
      </w:r>
      <w:r w:rsidRPr="00BE3F39">
        <w:rPr>
          <w:rFonts w:ascii="Times New Roman" w:hAnsi="宋体"/>
          <w:sz w:val="22"/>
        </w:rPr>
        <w:t>11</w:t>
      </w:r>
      <w:r w:rsidRPr="00BE3F39">
        <w:rPr>
          <w:rFonts w:ascii="Times New Roman" w:hAnsi="宋体"/>
          <w:sz w:val="22"/>
        </w:rPr>
        <w:t>号楷体</w:t>
      </w:r>
      <w:r w:rsidRPr="00FC36E5">
        <w:rPr>
          <w:rFonts w:ascii="Times New Roman" w:hAnsi="宋体"/>
          <w:sz w:val="22"/>
        </w:rPr>
        <w:t>。</w:t>
      </w:r>
    </w:p>
    <w:p w:rsidR="00BE3F39" w:rsidRPr="00BE3F39" w:rsidRDefault="007F2AEB"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6</w:t>
      </w:r>
      <w:r w:rsidR="00BE3F39" w:rsidRPr="00BE3F39">
        <w:rPr>
          <w:rFonts w:ascii="Times New Roman" w:eastAsia="楷体" w:hAnsi="楷体"/>
          <w:b/>
          <w:sz w:val="22"/>
        </w:rPr>
        <w:t>．中文关键词</w:t>
      </w:r>
    </w:p>
    <w:p w:rsidR="00BE3F39" w:rsidRPr="00FC36E5" w:rsidRDefault="00BE3F39" w:rsidP="00476687">
      <w:pPr>
        <w:spacing w:line="400" w:lineRule="exact"/>
        <w:ind w:firstLineChars="200" w:firstLine="440"/>
        <w:rPr>
          <w:rFonts w:ascii="Times New Roman" w:hAnsi="Times New Roman"/>
          <w:sz w:val="22"/>
        </w:rPr>
      </w:pPr>
      <w:r w:rsidRPr="00FC36E5">
        <w:rPr>
          <w:rFonts w:ascii="Times New Roman" w:hAnsi="宋体"/>
          <w:sz w:val="22"/>
        </w:rPr>
        <w:t>论文关键词一般为</w:t>
      </w:r>
      <w:r w:rsidRPr="00FC36E5">
        <w:rPr>
          <w:rFonts w:ascii="Times New Roman" w:hAnsi="Times New Roman"/>
          <w:sz w:val="22"/>
        </w:rPr>
        <w:t>3-5</w:t>
      </w:r>
      <w:r w:rsidRPr="00FC36E5">
        <w:rPr>
          <w:rFonts w:ascii="Times New Roman" w:hAnsi="宋体"/>
          <w:sz w:val="22"/>
        </w:rPr>
        <w:t>个，</w:t>
      </w:r>
      <w:r w:rsidR="005B48CB" w:rsidRPr="005B48CB">
        <w:rPr>
          <w:rFonts w:ascii="Times New Roman" w:hAnsi="Times New Roman" w:hint="eastAsia"/>
          <w:sz w:val="22"/>
        </w:rPr>
        <w:t>各关键词之间</w:t>
      </w:r>
      <w:r w:rsidRPr="00FC36E5">
        <w:rPr>
          <w:rFonts w:ascii="Times New Roman" w:hAnsi="宋体"/>
          <w:sz w:val="22"/>
        </w:rPr>
        <w:t>以分号相隔，其中第一个关键词应为二级</w:t>
      </w:r>
      <w:r w:rsidR="005B48CB">
        <w:rPr>
          <w:rFonts w:ascii="Times New Roman" w:hAnsi="宋体" w:hint="eastAsia"/>
          <w:sz w:val="22"/>
        </w:rPr>
        <w:t>以上</w:t>
      </w:r>
      <w:r w:rsidRPr="00FC36E5">
        <w:rPr>
          <w:rFonts w:ascii="Times New Roman" w:hAnsi="宋体"/>
          <w:sz w:val="22"/>
        </w:rPr>
        <w:t>学科名称</w:t>
      </w:r>
      <w:r w:rsidR="005B48CB">
        <w:rPr>
          <w:rFonts w:ascii="Times New Roman" w:hAnsi="宋体" w:hint="eastAsia"/>
          <w:sz w:val="22"/>
        </w:rPr>
        <w:t>（如“教育学”“传播学”“古生物学”等）</w:t>
      </w:r>
      <w:r w:rsidRPr="00FC36E5">
        <w:rPr>
          <w:rFonts w:ascii="Times New Roman" w:hAnsi="宋体"/>
          <w:sz w:val="22"/>
        </w:rPr>
        <w:t>或相当于二级学科的领域名称（如</w:t>
      </w:r>
      <w:r w:rsidRPr="00E45951">
        <w:rPr>
          <w:rFonts w:asciiTheme="minorEastAsia" w:eastAsiaTheme="minorEastAsia" w:hAnsiTheme="minorEastAsia"/>
          <w:sz w:val="22"/>
        </w:rPr>
        <w:t>“科技博物馆”“科学教育”“非正规教育”“科学传播”“科学普及”等）</w:t>
      </w:r>
      <w:r>
        <w:rPr>
          <w:rFonts w:ascii="Times New Roman" w:hAnsi="宋体" w:hint="eastAsia"/>
          <w:sz w:val="22"/>
        </w:rPr>
        <w:t>；</w:t>
      </w:r>
      <w:r w:rsidRPr="00BE3F39">
        <w:rPr>
          <w:rFonts w:ascii="Times New Roman" w:hAnsi="Times New Roman"/>
          <w:sz w:val="22"/>
        </w:rPr>
        <w:t>段前</w:t>
      </w:r>
      <w:r w:rsidRPr="00BE3F39">
        <w:rPr>
          <w:rFonts w:ascii="Times New Roman" w:hAnsi="Times New Roman" w:hint="eastAsia"/>
          <w:sz w:val="22"/>
        </w:rPr>
        <w:t>、</w:t>
      </w:r>
      <w:r w:rsidRPr="00BE3F39">
        <w:rPr>
          <w:rFonts w:ascii="Times New Roman" w:hAnsi="Times New Roman"/>
          <w:sz w:val="22"/>
        </w:rPr>
        <w:t>段后</w:t>
      </w:r>
      <w:r w:rsidRPr="00BE3F39">
        <w:rPr>
          <w:rFonts w:ascii="Times New Roman" w:hAnsi="Times New Roman" w:hint="eastAsia"/>
          <w:sz w:val="22"/>
        </w:rPr>
        <w:t>各空</w:t>
      </w:r>
      <w:r w:rsidRPr="00BE3F39">
        <w:rPr>
          <w:rFonts w:ascii="Times New Roman" w:hAnsi="Times New Roman"/>
          <w:sz w:val="22"/>
        </w:rPr>
        <w:t>1</w:t>
      </w:r>
      <w:r w:rsidRPr="00BE3F39">
        <w:rPr>
          <w:rFonts w:ascii="Times New Roman" w:hAnsi="Times New Roman"/>
          <w:sz w:val="22"/>
        </w:rPr>
        <w:t>行</w:t>
      </w:r>
      <w:r w:rsidRPr="00BE3F39">
        <w:rPr>
          <w:rFonts w:ascii="Times New Roman" w:hAnsi="Times New Roman" w:hint="eastAsia"/>
          <w:sz w:val="22"/>
        </w:rPr>
        <w:t>，</w:t>
      </w:r>
      <w:r w:rsidRPr="00BE3F39">
        <w:rPr>
          <w:rFonts w:ascii="Times New Roman" w:hAnsi="Times New Roman"/>
          <w:sz w:val="22"/>
        </w:rPr>
        <w:t>不缩进</w:t>
      </w:r>
      <w:r w:rsidRPr="005B48CB">
        <w:rPr>
          <w:rFonts w:asciiTheme="minorEastAsia" w:eastAsiaTheme="minorEastAsia" w:hAnsiTheme="minorEastAsia" w:hint="eastAsia"/>
          <w:sz w:val="22"/>
        </w:rPr>
        <w:t>。“</w:t>
      </w:r>
      <w:r w:rsidR="005B48CB" w:rsidRPr="005B48CB">
        <w:rPr>
          <w:rFonts w:asciiTheme="minorEastAsia" w:eastAsiaTheme="minorEastAsia" w:hAnsiTheme="minorEastAsia" w:hint="eastAsia"/>
          <w:sz w:val="22"/>
        </w:rPr>
        <w:t>【关键词】</w:t>
      </w:r>
      <w:r w:rsidRPr="00BE3F39">
        <w:rPr>
          <w:rFonts w:ascii="Times New Roman" w:hAnsi="Times New Roman" w:hint="eastAsia"/>
          <w:sz w:val="22"/>
        </w:rPr>
        <w:t>”为</w:t>
      </w:r>
      <w:r w:rsidR="00E341FC" w:rsidRPr="00BE3F39">
        <w:rPr>
          <w:rFonts w:ascii="Times New Roman" w:hAnsi="Times New Roman"/>
          <w:sz w:val="22"/>
        </w:rPr>
        <w:t>黑体</w:t>
      </w:r>
      <w:r w:rsidRPr="00BE3F39">
        <w:rPr>
          <w:rFonts w:ascii="Times New Roman" w:hAnsi="Times New Roman"/>
          <w:sz w:val="22"/>
        </w:rPr>
        <w:t>11</w:t>
      </w:r>
      <w:bookmarkStart w:id="0" w:name="OLE_LINK9"/>
      <w:bookmarkStart w:id="1" w:name="OLE_LINK14"/>
      <w:r w:rsidRPr="00BE3F39">
        <w:rPr>
          <w:rFonts w:ascii="Times New Roman" w:hAnsi="Times New Roman"/>
          <w:sz w:val="22"/>
        </w:rPr>
        <w:t>磅</w:t>
      </w:r>
      <w:bookmarkEnd w:id="0"/>
      <w:bookmarkEnd w:id="1"/>
      <w:r w:rsidRPr="00BE3F39">
        <w:rPr>
          <w:rFonts w:ascii="Times New Roman" w:hAnsi="Times New Roman"/>
          <w:sz w:val="22"/>
        </w:rPr>
        <w:t>加粗</w:t>
      </w:r>
      <w:r w:rsidR="005B48CB" w:rsidRPr="005B48CB">
        <w:rPr>
          <w:rFonts w:ascii="Times New Roman" w:hAnsi="宋体" w:hint="eastAsia"/>
          <w:sz w:val="22"/>
        </w:rPr>
        <w:t>加方括号</w:t>
      </w:r>
      <w:r w:rsidRPr="00BE3F39">
        <w:rPr>
          <w:rFonts w:ascii="Times New Roman" w:hAnsi="Times New Roman"/>
          <w:sz w:val="22"/>
        </w:rPr>
        <w:t>，</w:t>
      </w:r>
      <w:r w:rsidR="00E341FC">
        <w:rPr>
          <w:rFonts w:ascii="Times New Roman" w:hAnsi="Times New Roman" w:hint="eastAsia"/>
          <w:sz w:val="22"/>
        </w:rPr>
        <w:t>中文</w:t>
      </w:r>
      <w:r w:rsidRPr="00BE3F39">
        <w:rPr>
          <w:rFonts w:ascii="Times New Roman" w:hAnsi="Times New Roman"/>
          <w:sz w:val="22"/>
        </w:rPr>
        <w:t>关键词正文为</w:t>
      </w:r>
      <w:r w:rsidR="0065011F" w:rsidRPr="00BE3F39">
        <w:rPr>
          <w:rFonts w:ascii="Times New Roman" w:hAnsi="Times New Roman"/>
          <w:sz w:val="22"/>
        </w:rPr>
        <w:t>楷体</w:t>
      </w:r>
      <w:r w:rsidRPr="00BE3F39">
        <w:rPr>
          <w:rFonts w:ascii="Times New Roman" w:hAnsi="Times New Roman"/>
          <w:sz w:val="22"/>
        </w:rPr>
        <w:t>11</w:t>
      </w:r>
      <w:r w:rsidRPr="00FC36E5">
        <w:rPr>
          <w:rFonts w:ascii="Times New Roman" w:hAnsi="宋体"/>
          <w:sz w:val="22"/>
        </w:rPr>
        <w:t>磅</w:t>
      </w:r>
      <w:r w:rsidR="00E341FC" w:rsidRPr="00E341FC">
        <w:rPr>
          <w:rFonts w:ascii="Times New Roman" w:hAnsi="Times New Roman" w:hint="eastAsia"/>
          <w:sz w:val="22"/>
        </w:rPr>
        <w:t>。</w:t>
      </w:r>
    </w:p>
    <w:p w:rsidR="00BE3F39" w:rsidRDefault="007F2AEB" w:rsidP="00476687">
      <w:pPr>
        <w:spacing w:line="400" w:lineRule="exact"/>
        <w:ind w:firstLineChars="200" w:firstLine="442"/>
        <w:rPr>
          <w:rFonts w:ascii="Times New Roman" w:eastAsia="楷体" w:hAnsi="楷体"/>
          <w:b/>
          <w:sz w:val="22"/>
        </w:rPr>
      </w:pPr>
      <w:r>
        <w:rPr>
          <w:rFonts w:ascii="Times New Roman" w:hAnsi="宋体" w:hint="eastAsia"/>
          <w:b/>
          <w:sz w:val="22"/>
        </w:rPr>
        <w:t>7</w:t>
      </w:r>
      <w:r w:rsidR="00BE3F39" w:rsidRPr="003D64DC">
        <w:rPr>
          <w:rFonts w:ascii="Times New Roman" w:eastAsia="楷体" w:hAnsi="楷体"/>
          <w:b/>
          <w:sz w:val="22"/>
        </w:rPr>
        <w:t>．</w:t>
      </w:r>
      <w:r w:rsidR="00BE3F39">
        <w:rPr>
          <w:rFonts w:ascii="Times New Roman" w:eastAsia="楷体" w:hAnsi="楷体" w:hint="eastAsia"/>
          <w:b/>
          <w:sz w:val="22"/>
        </w:rPr>
        <w:t>英文标题、署名、摘要、关键词</w:t>
      </w:r>
    </w:p>
    <w:p w:rsidR="00BE3F39" w:rsidRDefault="00BE3F39" w:rsidP="00476687">
      <w:pPr>
        <w:spacing w:line="400" w:lineRule="exact"/>
        <w:ind w:firstLineChars="200" w:firstLine="440"/>
        <w:rPr>
          <w:rFonts w:ascii="Times New Roman" w:hAnsi="宋体"/>
          <w:sz w:val="22"/>
        </w:rPr>
      </w:pPr>
      <w:r w:rsidRPr="003D64DC">
        <w:rPr>
          <w:rFonts w:ascii="Times New Roman" w:hAnsi="宋体"/>
          <w:sz w:val="22"/>
        </w:rPr>
        <w:t>英文标题、</w:t>
      </w:r>
      <w:r w:rsidRPr="003D64DC">
        <w:rPr>
          <w:rFonts w:ascii="Times New Roman" w:hAnsi="宋体" w:hint="eastAsia"/>
          <w:sz w:val="22"/>
        </w:rPr>
        <w:t>署名</w:t>
      </w:r>
      <w:r w:rsidRPr="003D64DC">
        <w:rPr>
          <w:rFonts w:ascii="Times New Roman" w:hAnsi="宋体"/>
          <w:sz w:val="22"/>
        </w:rPr>
        <w:t>、摘要和关键词</w:t>
      </w:r>
      <w:r w:rsidRPr="003D64DC">
        <w:rPr>
          <w:rFonts w:ascii="Times New Roman" w:hAnsi="宋体" w:hint="eastAsia"/>
          <w:sz w:val="22"/>
        </w:rPr>
        <w:t>统一位于中文关键词之后、正文之前</w:t>
      </w:r>
      <w:r w:rsidR="003D64DC" w:rsidRPr="003D64DC">
        <w:rPr>
          <w:rFonts w:ascii="Times New Roman" w:hAnsi="宋体" w:hint="eastAsia"/>
          <w:sz w:val="22"/>
        </w:rPr>
        <w:t>。</w:t>
      </w:r>
    </w:p>
    <w:p w:rsidR="00BE3F39" w:rsidRDefault="00BE3F39" w:rsidP="00476687">
      <w:pPr>
        <w:spacing w:line="400" w:lineRule="exact"/>
        <w:ind w:firstLineChars="200" w:firstLine="440"/>
        <w:rPr>
          <w:rFonts w:ascii="Times New Roman" w:hAnsi="宋体"/>
          <w:sz w:val="22"/>
        </w:rPr>
      </w:pPr>
      <w:r w:rsidRPr="00BE3F39">
        <w:rPr>
          <w:rFonts w:ascii="Times New Roman" w:hAnsi="宋体" w:hint="eastAsia"/>
          <w:sz w:val="22"/>
        </w:rPr>
        <w:lastRenderedPageBreak/>
        <w:t>英文标题</w:t>
      </w:r>
      <w:r>
        <w:rPr>
          <w:rFonts w:ascii="Times New Roman" w:hAnsi="宋体" w:hint="eastAsia"/>
          <w:sz w:val="22"/>
        </w:rPr>
        <w:t>为</w:t>
      </w:r>
      <w:bookmarkStart w:id="2" w:name="OLE_LINK23"/>
      <w:bookmarkStart w:id="3" w:name="OLE_LINK24"/>
      <w:bookmarkStart w:id="4" w:name="OLE_LINK25"/>
      <w:r w:rsidRPr="00BE3F39">
        <w:rPr>
          <w:rFonts w:ascii="Times New Roman" w:hAnsi="Times New Roman"/>
          <w:sz w:val="22"/>
        </w:rPr>
        <w:t>Times New Roman</w:t>
      </w:r>
      <w:bookmarkEnd w:id="2"/>
      <w:bookmarkEnd w:id="3"/>
      <w:bookmarkEnd w:id="4"/>
      <w:r w:rsidRPr="00BE3F39">
        <w:rPr>
          <w:rFonts w:ascii="Times New Roman" w:hAnsi="Times New Roman" w:hint="eastAsia"/>
          <w:sz w:val="22"/>
        </w:rPr>
        <w:t>字体</w:t>
      </w:r>
      <w:r w:rsidR="00874883">
        <w:rPr>
          <w:rFonts w:ascii="Times New Roman" w:hAnsi="Times New Roman" w:hint="eastAsia"/>
          <w:sz w:val="22"/>
        </w:rPr>
        <w:t>四</w:t>
      </w:r>
      <w:r w:rsidR="00874883" w:rsidRPr="00BE3F39">
        <w:rPr>
          <w:rFonts w:ascii="Times New Roman" w:hAnsi="Times New Roman" w:hint="eastAsia"/>
          <w:sz w:val="22"/>
        </w:rPr>
        <w:t>号</w:t>
      </w:r>
      <w:r w:rsidR="00744F88">
        <w:rPr>
          <w:rFonts w:ascii="Times New Roman" w:hAnsi="Times New Roman" w:hint="eastAsia"/>
          <w:sz w:val="22"/>
        </w:rPr>
        <w:t>加粗</w:t>
      </w:r>
      <w:r w:rsidR="00C91976">
        <w:rPr>
          <w:rFonts w:ascii="Times New Roman" w:hAnsi="Times New Roman" w:hint="eastAsia"/>
          <w:sz w:val="22"/>
        </w:rPr>
        <w:t>，</w:t>
      </w:r>
      <w:r w:rsidR="00744F88">
        <w:rPr>
          <w:rFonts w:ascii="Times New Roman" w:hAnsi="Times New Roman" w:hint="eastAsia"/>
          <w:sz w:val="22"/>
        </w:rPr>
        <w:t>标题中的</w:t>
      </w:r>
      <w:proofErr w:type="gramStart"/>
      <w:r w:rsidR="00744F88">
        <w:rPr>
          <w:rFonts w:ascii="Times New Roman" w:hAnsi="Times New Roman" w:hint="eastAsia"/>
          <w:sz w:val="22"/>
        </w:rPr>
        <w:t>实体词均首</w:t>
      </w:r>
      <w:r w:rsidR="00744F88" w:rsidRPr="00874883">
        <w:rPr>
          <w:rFonts w:ascii="Times New Roman" w:hAnsi="Times New Roman" w:hint="eastAsia"/>
          <w:sz w:val="22"/>
        </w:rPr>
        <w:t>字母</w:t>
      </w:r>
      <w:proofErr w:type="gramEnd"/>
      <w:r w:rsidR="00744F88" w:rsidRPr="00874883">
        <w:rPr>
          <w:rFonts w:ascii="Times New Roman" w:hAnsi="Times New Roman" w:hint="eastAsia"/>
          <w:sz w:val="22"/>
        </w:rPr>
        <w:t>大写</w:t>
      </w:r>
      <w:r w:rsidR="00744F88">
        <w:rPr>
          <w:rFonts w:ascii="Times New Roman" w:hAnsi="宋体" w:hint="eastAsia"/>
          <w:sz w:val="22"/>
        </w:rPr>
        <w:t>；署名为</w:t>
      </w:r>
      <w:r w:rsidR="00744F88" w:rsidRPr="00BE3F39">
        <w:rPr>
          <w:rFonts w:ascii="Times New Roman" w:hAnsi="Times New Roman"/>
          <w:sz w:val="22"/>
        </w:rPr>
        <w:t>Times New Roman</w:t>
      </w:r>
      <w:r w:rsidR="00744F88" w:rsidRPr="00BE3F39">
        <w:rPr>
          <w:rFonts w:ascii="Times New Roman" w:hAnsi="Times New Roman" w:hint="eastAsia"/>
          <w:sz w:val="22"/>
        </w:rPr>
        <w:t>字体</w:t>
      </w:r>
      <w:r w:rsidR="00744F88">
        <w:rPr>
          <w:rFonts w:ascii="Times New Roman" w:hAnsi="Times New Roman" w:hint="eastAsia"/>
          <w:sz w:val="22"/>
        </w:rPr>
        <w:t>小四</w:t>
      </w:r>
      <w:r w:rsidR="00744F88" w:rsidRPr="00BE3F39">
        <w:rPr>
          <w:rFonts w:ascii="Times New Roman" w:hAnsi="Times New Roman" w:hint="eastAsia"/>
          <w:sz w:val="22"/>
        </w:rPr>
        <w:t>号</w:t>
      </w:r>
      <w:r w:rsidR="00874883" w:rsidRPr="00874883">
        <w:rPr>
          <w:rFonts w:ascii="Times New Roman" w:hAnsi="Times New Roman" w:hint="eastAsia"/>
          <w:sz w:val="22"/>
        </w:rPr>
        <w:t>；</w:t>
      </w:r>
      <w:r>
        <w:rPr>
          <w:rFonts w:ascii="Times New Roman" w:hAnsi="Times New Roman" w:hint="eastAsia"/>
          <w:sz w:val="22"/>
        </w:rPr>
        <w:t>居中，</w:t>
      </w:r>
      <w:r w:rsidRPr="00BE3F39">
        <w:rPr>
          <w:rFonts w:ascii="Times New Roman" w:hAnsi="宋体"/>
          <w:sz w:val="22"/>
        </w:rPr>
        <w:t>段前</w:t>
      </w:r>
      <w:r w:rsidRPr="00BE3F39">
        <w:rPr>
          <w:rFonts w:ascii="Times New Roman" w:hAnsi="宋体" w:hint="eastAsia"/>
          <w:sz w:val="22"/>
        </w:rPr>
        <w:t>、</w:t>
      </w:r>
      <w:r w:rsidRPr="00BE3F39">
        <w:rPr>
          <w:rFonts w:ascii="Times New Roman" w:hAnsi="宋体"/>
          <w:sz w:val="22"/>
        </w:rPr>
        <w:t>段后</w:t>
      </w:r>
      <w:r w:rsidRPr="00BE3F39">
        <w:rPr>
          <w:rFonts w:ascii="Times New Roman" w:hAnsi="宋体" w:hint="eastAsia"/>
          <w:sz w:val="22"/>
        </w:rPr>
        <w:t>各</w:t>
      </w:r>
      <w:r w:rsidRPr="00BE3F39">
        <w:rPr>
          <w:rFonts w:ascii="Times New Roman" w:hAnsi="宋体"/>
          <w:sz w:val="22"/>
        </w:rPr>
        <w:t>空</w:t>
      </w:r>
      <w:r w:rsidRPr="00BE3F39">
        <w:rPr>
          <w:rFonts w:ascii="Times New Roman" w:hAnsi="宋体" w:hint="eastAsia"/>
          <w:sz w:val="22"/>
        </w:rPr>
        <w:t>1</w:t>
      </w:r>
      <w:r w:rsidRPr="00BE3F39">
        <w:rPr>
          <w:rFonts w:ascii="Times New Roman" w:hAnsi="宋体"/>
          <w:sz w:val="22"/>
        </w:rPr>
        <w:t>行</w:t>
      </w:r>
      <w:r>
        <w:rPr>
          <w:rFonts w:ascii="Times New Roman" w:hAnsi="宋体" w:hint="eastAsia"/>
          <w:sz w:val="22"/>
        </w:rPr>
        <w:t>。</w:t>
      </w:r>
    </w:p>
    <w:p w:rsidR="00BE3F39" w:rsidRDefault="00BE3F39" w:rsidP="00476687">
      <w:pPr>
        <w:spacing w:line="400" w:lineRule="exact"/>
        <w:ind w:firstLineChars="200" w:firstLine="440"/>
        <w:rPr>
          <w:rFonts w:ascii="Times New Roman" w:hAnsi="Times New Roman"/>
          <w:sz w:val="22"/>
        </w:rPr>
      </w:pPr>
      <w:r w:rsidRPr="00BE3F39">
        <w:rPr>
          <w:rFonts w:ascii="Times New Roman" w:hAnsi="宋体" w:hint="eastAsia"/>
          <w:sz w:val="22"/>
        </w:rPr>
        <w:t>英文摘要、关键词</w:t>
      </w:r>
      <w:r>
        <w:rPr>
          <w:rFonts w:ascii="Times New Roman" w:hAnsi="宋体"/>
          <w:sz w:val="22"/>
        </w:rPr>
        <w:t>，段</w:t>
      </w:r>
      <w:r w:rsidRPr="00FC36E5">
        <w:rPr>
          <w:rFonts w:ascii="Times New Roman" w:hAnsi="宋体"/>
          <w:sz w:val="22"/>
        </w:rPr>
        <w:t>首</w:t>
      </w:r>
      <w:r>
        <w:rPr>
          <w:rFonts w:ascii="Times New Roman" w:hAnsi="宋体" w:hint="eastAsia"/>
          <w:sz w:val="22"/>
        </w:rPr>
        <w:t>不</w:t>
      </w:r>
      <w:r w:rsidRPr="00FC36E5">
        <w:rPr>
          <w:rFonts w:ascii="Times New Roman" w:hAnsi="宋体"/>
          <w:sz w:val="22"/>
        </w:rPr>
        <w:t>缩进</w:t>
      </w:r>
      <w:r>
        <w:rPr>
          <w:rFonts w:ascii="Times New Roman" w:hAnsi="宋体"/>
          <w:sz w:val="22"/>
        </w:rPr>
        <w:t>，</w:t>
      </w:r>
      <w:r w:rsidRPr="00BE3F39">
        <w:rPr>
          <w:rFonts w:ascii="Times New Roman" w:hAnsi="Times New Roman"/>
          <w:sz w:val="22"/>
        </w:rPr>
        <w:t>Times New Roman</w:t>
      </w:r>
      <w:r w:rsidRPr="00BE3F39">
        <w:rPr>
          <w:rFonts w:ascii="Times New Roman" w:hAnsi="Times New Roman" w:hint="eastAsia"/>
          <w:sz w:val="22"/>
        </w:rPr>
        <w:t>字体</w:t>
      </w:r>
      <w:r w:rsidR="00874883" w:rsidRPr="00BE3F39">
        <w:rPr>
          <w:rFonts w:ascii="Times New Roman" w:hAnsi="Times New Roman"/>
          <w:sz w:val="22"/>
        </w:rPr>
        <w:t>11</w:t>
      </w:r>
      <w:r w:rsidR="00874883" w:rsidRPr="00FC36E5">
        <w:rPr>
          <w:rFonts w:ascii="Times New Roman" w:hAnsi="宋体"/>
          <w:sz w:val="22"/>
        </w:rPr>
        <w:t>磅</w:t>
      </w:r>
      <w:r>
        <w:rPr>
          <w:rFonts w:ascii="Times New Roman" w:hAnsi="Times New Roman" w:hint="eastAsia"/>
          <w:sz w:val="22"/>
        </w:rPr>
        <w:t>，</w:t>
      </w:r>
      <w:r w:rsidRPr="00BE3F39">
        <w:rPr>
          <w:rFonts w:ascii="Times New Roman" w:hAnsi="宋体"/>
          <w:sz w:val="22"/>
        </w:rPr>
        <w:t>段前</w:t>
      </w:r>
      <w:r w:rsidRPr="00BE3F39">
        <w:rPr>
          <w:rFonts w:ascii="Times New Roman" w:hAnsi="宋体" w:hint="eastAsia"/>
          <w:sz w:val="22"/>
        </w:rPr>
        <w:t>、</w:t>
      </w:r>
      <w:r w:rsidRPr="00BE3F39">
        <w:rPr>
          <w:rFonts w:ascii="Times New Roman" w:hAnsi="宋体"/>
          <w:sz w:val="22"/>
        </w:rPr>
        <w:t>段后</w:t>
      </w:r>
      <w:r w:rsidRPr="00BE3F39">
        <w:rPr>
          <w:rFonts w:ascii="Times New Roman" w:hAnsi="宋体" w:hint="eastAsia"/>
          <w:sz w:val="22"/>
        </w:rPr>
        <w:t>各</w:t>
      </w:r>
      <w:r w:rsidRPr="00BE3F39">
        <w:rPr>
          <w:rFonts w:ascii="Times New Roman" w:hAnsi="宋体"/>
          <w:sz w:val="22"/>
        </w:rPr>
        <w:t>空</w:t>
      </w:r>
      <w:r w:rsidRPr="00BE3F39">
        <w:rPr>
          <w:rFonts w:ascii="Times New Roman" w:hAnsi="宋体" w:hint="eastAsia"/>
          <w:sz w:val="22"/>
        </w:rPr>
        <w:t>1</w:t>
      </w:r>
      <w:r w:rsidRPr="00BE3F39">
        <w:rPr>
          <w:rFonts w:ascii="Times New Roman" w:hAnsi="宋体"/>
          <w:sz w:val="22"/>
        </w:rPr>
        <w:t>行</w:t>
      </w:r>
      <w:r>
        <w:rPr>
          <w:rFonts w:ascii="Times New Roman" w:hAnsi="宋体" w:hint="eastAsia"/>
          <w:sz w:val="22"/>
        </w:rPr>
        <w:t>，</w:t>
      </w:r>
      <w:r w:rsidR="00874883" w:rsidRPr="00874883">
        <w:rPr>
          <w:rFonts w:ascii="Times New Roman" w:hAnsi="宋体" w:hint="eastAsia"/>
          <w:sz w:val="22"/>
        </w:rPr>
        <w:t>其中</w:t>
      </w:r>
      <w:r w:rsidR="00744F88" w:rsidRPr="00BE3F39">
        <w:rPr>
          <w:rFonts w:ascii="Times New Roman" w:hAnsi="Times New Roman" w:hint="eastAsia"/>
          <w:sz w:val="22"/>
        </w:rPr>
        <w:t>“</w:t>
      </w:r>
      <w:r w:rsidR="00744F88">
        <w:rPr>
          <w:rFonts w:ascii="Times New Roman" w:hAnsi="Times New Roman" w:hint="eastAsia"/>
          <w:sz w:val="22"/>
        </w:rPr>
        <w:t>A</w:t>
      </w:r>
      <w:r w:rsidR="00744F88" w:rsidRPr="00BE3F39">
        <w:rPr>
          <w:rFonts w:ascii="Times New Roman" w:hAnsi="Times New Roman"/>
          <w:sz w:val="22"/>
        </w:rPr>
        <w:t>bstract</w:t>
      </w:r>
      <w:r w:rsidR="00874883" w:rsidRPr="00BE3F39">
        <w:rPr>
          <w:rFonts w:ascii="Times New Roman" w:hAnsi="Times New Roman" w:hint="eastAsia"/>
          <w:sz w:val="22"/>
        </w:rPr>
        <w:t>”“</w:t>
      </w:r>
      <w:r w:rsidR="00874883" w:rsidRPr="00BE3F39">
        <w:rPr>
          <w:rFonts w:ascii="Times New Roman" w:hAnsi="Times New Roman"/>
          <w:sz w:val="22"/>
        </w:rPr>
        <w:t>Keywords</w:t>
      </w:r>
      <w:r w:rsidR="00874883" w:rsidRPr="00BE3F39">
        <w:rPr>
          <w:rFonts w:ascii="Times New Roman" w:hAnsi="Times New Roman" w:hint="eastAsia"/>
          <w:sz w:val="22"/>
        </w:rPr>
        <w:t>”为加粗字体</w:t>
      </w:r>
      <w:r w:rsidR="00874883" w:rsidRPr="00BE3F39">
        <w:rPr>
          <w:rFonts w:ascii="Times New Roman" w:hAnsi="Times New Roman"/>
          <w:sz w:val="22"/>
        </w:rPr>
        <w:t>。</w:t>
      </w:r>
      <w:r w:rsidR="00874883" w:rsidRPr="00874883">
        <w:rPr>
          <w:rFonts w:ascii="Times New Roman" w:hAnsi="宋体" w:hint="eastAsia"/>
          <w:sz w:val="22"/>
        </w:rPr>
        <w:t xml:space="preserve">Keywords </w:t>
      </w:r>
      <w:r w:rsidR="00874883" w:rsidRPr="00874883">
        <w:rPr>
          <w:rFonts w:ascii="Times New Roman" w:hAnsi="宋体" w:hint="eastAsia"/>
          <w:sz w:val="22"/>
        </w:rPr>
        <w:t>之后的英文均为小写（除专有名词与缩略词外）</w:t>
      </w:r>
      <w:r w:rsidR="0065011F">
        <w:rPr>
          <w:rFonts w:ascii="Times New Roman" w:hAnsi="宋体" w:hint="eastAsia"/>
          <w:sz w:val="22"/>
        </w:rPr>
        <w:t>，各关键词之间用逗号</w:t>
      </w:r>
      <w:r w:rsidR="00744F88">
        <w:rPr>
          <w:rFonts w:ascii="Times New Roman" w:hAnsi="宋体" w:hint="eastAsia"/>
          <w:sz w:val="22"/>
        </w:rPr>
        <w:t>“，”</w:t>
      </w:r>
      <w:r w:rsidR="0065011F">
        <w:rPr>
          <w:rFonts w:ascii="Times New Roman" w:hAnsi="宋体" w:hint="eastAsia"/>
          <w:sz w:val="22"/>
        </w:rPr>
        <w:t>隔开</w:t>
      </w:r>
      <w:r w:rsidR="00874883" w:rsidRPr="00874883">
        <w:rPr>
          <w:rFonts w:ascii="Times New Roman" w:hAnsi="宋体" w:hint="eastAsia"/>
          <w:sz w:val="22"/>
        </w:rPr>
        <w:t>。</w:t>
      </w:r>
    </w:p>
    <w:p w:rsidR="00874883" w:rsidRDefault="00874883" w:rsidP="00476687">
      <w:pPr>
        <w:spacing w:line="400" w:lineRule="exact"/>
        <w:ind w:firstLineChars="200" w:firstLine="440"/>
        <w:rPr>
          <w:rFonts w:ascii="Times New Roman" w:hAnsi="Times New Roman"/>
          <w:sz w:val="22"/>
        </w:rPr>
      </w:pPr>
      <w:r w:rsidRPr="00874883">
        <w:rPr>
          <w:rFonts w:ascii="Times New Roman" w:hAnsi="Times New Roman" w:hint="eastAsia"/>
          <w:sz w:val="22"/>
        </w:rPr>
        <w:t>中英文标题、署名、摘要、关键词不应跨页，可以通过标题的上下空行加以调整。</w:t>
      </w:r>
    </w:p>
    <w:p w:rsidR="00A46652" w:rsidRPr="00BE3F39" w:rsidRDefault="00A46652" w:rsidP="00476687">
      <w:pPr>
        <w:spacing w:line="400" w:lineRule="exact"/>
        <w:ind w:firstLineChars="200" w:firstLine="440"/>
        <w:rPr>
          <w:rFonts w:ascii="Times New Roman" w:hAnsi="Times New Roman"/>
          <w:sz w:val="22"/>
        </w:rPr>
      </w:pPr>
      <w:r>
        <w:rPr>
          <w:rFonts w:ascii="Times New Roman" w:hAnsi="Times New Roman" w:hint="eastAsia"/>
          <w:sz w:val="22"/>
        </w:rPr>
        <w:t>以上正文之前的内容尽量放置在一页内。</w:t>
      </w:r>
    </w:p>
    <w:p w:rsidR="003D64DC" w:rsidRPr="003D64DC" w:rsidRDefault="007F2AEB"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8</w:t>
      </w:r>
      <w:r w:rsidR="00FC36E5" w:rsidRPr="003D64DC">
        <w:rPr>
          <w:rFonts w:ascii="Times New Roman" w:eastAsia="楷体" w:hAnsi="Times New Roman"/>
          <w:b/>
          <w:sz w:val="22"/>
        </w:rPr>
        <w:t>．</w:t>
      </w:r>
      <w:r>
        <w:rPr>
          <w:rFonts w:ascii="Times New Roman" w:eastAsia="楷体" w:hAnsi="Times New Roman" w:hint="eastAsia"/>
          <w:b/>
          <w:sz w:val="22"/>
        </w:rPr>
        <w:t>正</w:t>
      </w:r>
      <w:r w:rsidR="003D64DC">
        <w:rPr>
          <w:rFonts w:ascii="Times New Roman" w:eastAsia="楷体" w:hAnsi="Times New Roman" w:hint="eastAsia"/>
          <w:b/>
          <w:sz w:val="22"/>
        </w:rPr>
        <w:t>文小标题</w:t>
      </w:r>
    </w:p>
    <w:p w:rsidR="003D64DC" w:rsidRPr="00FC36E5" w:rsidRDefault="003D64DC" w:rsidP="00476687">
      <w:pPr>
        <w:spacing w:line="400" w:lineRule="exact"/>
        <w:ind w:firstLineChars="200" w:firstLine="440"/>
        <w:rPr>
          <w:rFonts w:ascii="Times New Roman" w:hAnsi="Times New Roman"/>
          <w:sz w:val="22"/>
        </w:rPr>
      </w:pPr>
      <w:r w:rsidRPr="00FC36E5">
        <w:rPr>
          <w:rFonts w:ascii="Times New Roman" w:hAnsi="宋体"/>
          <w:sz w:val="22"/>
        </w:rPr>
        <w:t>小标题层次不宜过多。各层级标题编号、字体依次为：</w:t>
      </w:r>
    </w:p>
    <w:p w:rsidR="00FC36E5" w:rsidRPr="003D64DC" w:rsidRDefault="003D64DC" w:rsidP="00476687">
      <w:pPr>
        <w:spacing w:line="400" w:lineRule="exact"/>
        <w:ind w:firstLineChars="200" w:firstLine="440"/>
        <w:rPr>
          <w:rFonts w:ascii="Times New Roman" w:hAnsi="Times New Roman"/>
          <w:sz w:val="22"/>
        </w:rPr>
      </w:pPr>
      <w:r w:rsidRPr="003D64DC">
        <w:rPr>
          <w:rFonts w:ascii="Times New Roman" w:hAnsi="Times New Roman"/>
          <w:sz w:val="22"/>
        </w:rPr>
        <w:t>一级标题</w:t>
      </w:r>
      <w:r w:rsidRPr="003D64DC">
        <w:rPr>
          <w:rFonts w:ascii="Times New Roman" w:hAnsi="Times New Roman" w:hint="eastAsia"/>
          <w:sz w:val="22"/>
        </w:rPr>
        <w:t>编</w:t>
      </w:r>
      <w:r w:rsidRPr="003D64DC">
        <w:rPr>
          <w:rFonts w:ascii="Times New Roman" w:hAnsi="Times New Roman"/>
          <w:sz w:val="22"/>
        </w:rPr>
        <w:t>号为一、二、</w:t>
      </w:r>
      <w:r w:rsidR="00874883">
        <w:rPr>
          <w:rFonts w:ascii="Times New Roman" w:hAnsi="Times New Roman" w:hint="eastAsia"/>
          <w:sz w:val="22"/>
        </w:rPr>
        <w:t>三、</w:t>
      </w:r>
      <w:r w:rsidRPr="00BC3A7C">
        <w:rPr>
          <w:rFonts w:ascii="宋体" w:hAnsi="宋体"/>
          <w:sz w:val="22"/>
        </w:rPr>
        <w:t>……</w:t>
      </w:r>
      <w:r w:rsidR="00BC510E">
        <w:rPr>
          <w:rFonts w:ascii="宋体" w:hAnsi="宋体" w:hint="eastAsia"/>
          <w:sz w:val="22"/>
        </w:rPr>
        <w:t>，</w:t>
      </w:r>
      <w:r w:rsidR="00874883">
        <w:rPr>
          <w:rFonts w:ascii="Times New Roman" w:hAnsi="Times New Roman" w:hint="eastAsia"/>
          <w:sz w:val="22"/>
        </w:rPr>
        <w:t>单独成行。</w:t>
      </w:r>
      <w:r w:rsidR="00874883" w:rsidRPr="00874883">
        <w:rPr>
          <w:rFonts w:ascii="Times New Roman" w:hAnsi="Times New Roman" w:hint="eastAsia"/>
          <w:sz w:val="22"/>
        </w:rPr>
        <w:t>黑体</w:t>
      </w:r>
      <w:r w:rsidR="00874883" w:rsidRPr="00874883">
        <w:rPr>
          <w:rFonts w:ascii="Times New Roman" w:hAnsi="Times New Roman" w:hint="eastAsia"/>
          <w:sz w:val="22"/>
        </w:rPr>
        <w:t>11</w:t>
      </w:r>
      <w:r w:rsidR="00874883" w:rsidRPr="00874883">
        <w:rPr>
          <w:rFonts w:ascii="Times New Roman" w:hAnsi="Times New Roman" w:hint="eastAsia"/>
          <w:sz w:val="22"/>
        </w:rPr>
        <w:t>磅加粗，行间距</w:t>
      </w:r>
      <w:r w:rsidR="00874883" w:rsidRPr="00874883">
        <w:rPr>
          <w:rFonts w:ascii="Times New Roman" w:hAnsi="Times New Roman" w:hint="eastAsia"/>
          <w:sz w:val="22"/>
        </w:rPr>
        <w:t>20</w:t>
      </w:r>
      <w:r w:rsidR="00874883" w:rsidRPr="00874883">
        <w:rPr>
          <w:rFonts w:ascii="Times New Roman" w:hAnsi="Times New Roman" w:hint="eastAsia"/>
          <w:sz w:val="22"/>
        </w:rPr>
        <w:t>磅，</w:t>
      </w:r>
      <w:r w:rsidR="00874883" w:rsidRPr="003D64DC">
        <w:rPr>
          <w:rFonts w:ascii="Times New Roman" w:hAnsi="Times New Roman"/>
          <w:sz w:val="22"/>
        </w:rPr>
        <w:t>缩进</w:t>
      </w:r>
      <w:r w:rsidR="00874883" w:rsidRPr="003D64DC">
        <w:rPr>
          <w:rFonts w:ascii="Times New Roman" w:hAnsi="Times New Roman"/>
          <w:sz w:val="22"/>
        </w:rPr>
        <w:t>2</w:t>
      </w:r>
      <w:r w:rsidR="00874883" w:rsidRPr="003D64DC">
        <w:rPr>
          <w:rFonts w:ascii="Times New Roman" w:hAnsi="Times New Roman"/>
          <w:sz w:val="22"/>
        </w:rPr>
        <w:t>字符，段前</w:t>
      </w:r>
      <w:r w:rsidR="00874883" w:rsidRPr="003D64DC">
        <w:rPr>
          <w:rFonts w:ascii="Times New Roman" w:hAnsi="Times New Roman" w:hint="eastAsia"/>
          <w:sz w:val="22"/>
        </w:rPr>
        <w:t>空</w:t>
      </w:r>
      <w:r w:rsidR="00874883" w:rsidRPr="003D64DC">
        <w:rPr>
          <w:rFonts w:ascii="Times New Roman" w:hAnsi="Times New Roman"/>
          <w:sz w:val="22"/>
        </w:rPr>
        <w:t>1</w:t>
      </w:r>
      <w:r w:rsidR="00874883" w:rsidRPr="003D64DC">
        <w:rPr>
          <w:rFonts w:ascii="Times New Roman" w:hAnsi="Times New Roman"/>
          <w:sz w:val="22"/>
        </w:rPr>
        <w:t>行</w:t>
      </w:r>
      <w:r w:rsidR="00874883">
        <w:rPr>
          <w:rFonts w:ascii="Times New Roman" w:hAnsi="Times New Roman" w:hint="eastAsia"/>
          <w:sz w:val="22"/>
        </w:rPr>
        <w:t>；</w:t>
      </w:r>
    </w:p>
    <w:p w:rsidR="00FC36E5" w:rsidRPr="003D64DC" w:rsidRDefault="003D64DC" w:rsidP="00476687">
      <w:pPr>
        <w:spacing w:line="400" w:lineRule="exact"/>
        <w:ind w:firstLineChars="200" w:firstLine="440"/>
        <w:rPr>
          <w:rFonts w:ascii="Times New Roman" w:hAnsi="Times New Roman"/>
          <w:sz w:val="22"/>
        </w:rPr>
      </w:pPr>
      <w:r>
        <w:rPr>
          <w:rFonts w:ascii="Times New Roman" w:hAnsi="Times New Roman" w:hint="eastAsia"/>
          <w:sz w:val="22"/>
        </w:rPr>
        <w:t>二</w:t>
      </w:r>
      <w:r w:rsidRPr="003D64DC">
        <w:rPr>
          <w:rFonts w:ascii="Times New Roman" w:hAnsi="Times New Roman"/>
          <w:sz w:val="22"/>
        </w:rPr>
        <w:t>级标题</w:t>
      </w:r>
      <w:r>
        <w:rPr>
          <w:rFonts w:ascii="Times New Roman" w:hAnsi="Times New Roman" w:hint="eastAsia"/>
          <w:sz w:val="22"/>
        </w:rPr>
        <w:t>为</w:t>
      </w:r>
      <w:r w:rsidRPr="003D64DC">
        <w:rPr>
          <w:rFonts w:ascii="Times New Roman" w:hAnsi="Times New Roman" w:hint="eastAsia"/>
          <w:sz w:val="22"/>
        </w:rPr>
        <w:t>编</w:t>
      </w:r>
      <w:r w:rsidRPr="003D64DC">
        <w:rPr>
          <w:rFonts w:ascii="Times New Roman" w:hAnsi="Times New Roman"/>
          <w:sz w:val="22"/>
        </w:rPr>
        <w:t>号为（一）（二）</w:t>
      </w:r>
      <w:r w:rsidR="00874883">
        <w:rPr>
          <w:rFonts w:ascii="Times New Roman" w:hAnsi="Times New Roman" w:hint="eastAsia"/>
          <w:sz w:val="22"/>
        </w:rPr>
        <w:t>（三）</w:t>
      </w:r>
      <w:r w:rsidRPr="00BC3A7C">
        <w:rPr>
          <w:rFonts w:ascii="宋体" w:hAnsi="宋体"/>
          <w:sz w:val="22"/>
        </w:rPr>
        <w:t>……</w:t>
      </w:r>
      <w:r w:rsidR="00BC510E">
        <w:rPr>
          <w:rFonts w:ascii="宋体" w:hAnsi="宋体" w:hint="eastAsia"/>
          <w:sz w:val="22"/>
        </w:rPr>
        <w:t>，</w:t>
      </w:r>
      <w:r w:rsidR="00874883">
        <w:rPr>
          <w:rFonts w:ascii="Times New Roman" w:hAnsi="Times New Roman" w:hint="eastAsia"/>
          <w:sz w:val="22"/>
        </w:rPr>
        <w:t>单独成行。</w:t>
      </w:r>
      <w:r w:rsidR="00874883" w:rsidRPr="00874883">
        <w:rPr>
          <w:rFonts w:ascii="Times New Roman" w:hAnsi="Times New Roman" w:hint="eastAsia"/>
          <w:sz w:val="22"/>
        </w:rPr>
        <w:t>宋体</w:t>
      </w:r>
      <w:r w:rsidR="00874883" w:rsidRPr="00874883">
        <w:rPr>
          <w:rFonts w:ascii="Times New Roman" w:hAnsi="Times New Roman" w:hint="eastAsia"/>
          <w:sz w:val="22"/>
        </w:rPr>
        <w:t>11</w:t>
      </w:r>
      <w:r w:rsidR="00874883" w:rsidRPr="00874883">
        <w:rPr>
          <w:rFonts w:ascii="Times New Roman" w:hAnsi="Times New Roman" w:hint="eastAsia"/>
          <w:sz w:val="22"/>
        </w:rPr>
        <w:t>磅加粗</w:t>
      </w:r>
      <w:r w:rsidR="00744F88">
        <w:rPr>
          <w:rFonts w:ascii="Times New Roman" w:hAnsi="Times New Roman" w:hint="eastAsia"/>
          <w:sz w:val="22"/>
        </w:rPr>
        <w:t>，</w:t>
      </w:r>
      <w:r w:rsidR="00874883" w:rsidRPr="00874883">
        <w:rPr>
          <w:rFonts w:ascii="Times New Roman" w:hAnsi="Times New Roman" w:hint="eastAsia"/>
          <w:sz w:val="22"/>
        </w:rPr>
        <w:t>行间距</w:t>
      </w:r>
      <w:r w:rsidR="00874883" w:rsidRPr="00874883">
        <w:rPr>
          <w:rFonts w:ascii="Times New Roman" w:hAnsi="Times New Roman" w:hint="eastAsia"/>
          <w:sz w:val="22"/>
        </w:rPr>
        <w:t>20</w:t>
      </w:r>
      <w:r w:rsidR="00874883" w:rsidRPr="00874883">
        <w:rPr>
          <w:rFonts w:ascii="Times New Roman" w:hAnsi="Times New Roman" w:hint="eastAsia"/>
          <w:sz w:val="22"/>
        </w:rPr>
        <w:t>磅</w:t>
      </w:r>
      <w:r>
        <w:rPr>
          <w:rFonts w:ascii="Times New Roman" w:hAnsi="Times New Roman" w:hint="eastAsia"/>
          <w:sz w:val="22"/>
        </w:rPr>
        <w:t>，</w:t>
      </w:r>
      <w:r w:rsidR="00FC36E5" w:rsidRPr="003D64DC">
        <w:rPr>
          <w:rFonts w:ascii="Times New Roman" w:hAnsi="Times New Roman"/>
          <w:sz w:val="22"/>
        </w:rPr>
        <w:t>缩进</w:t>
      </w:r>
      <w:r w:rsidR="00FC36E5" w:rsidRPr="003D64DC">
        <w:rPr>
          <w:rFonts w:ascii="Times New Roman" w:hAnsi="Times New Roman"/>
          <w:sz w:val="22"/>
        </w:rPr>
        <w:t>2</w:t>
      </w:r>
      <w:r w:rsidR="00FC36E5" w:rsidRPr="003D64DC">
        <w:rPr>
          <w:rFonts w:ascii="Times New Roman" w:hAnsi="Times New Roman"/>
          <w:sz w:val="22"/>
        </w:rPr>
        <w:t>字符</w:t>
      </w:r>
      <w:r w:rsidRPr="003D64DC">
        <w:rPr>
          <w:rFonts w:ascii="Times New Roman" w:hAnsi="Times New Roman" w:hint="eastAsia"/>
          <w:sz w:val="22"/>
        </w:rPr>
        <w:t>，</w:t>
      </w:r>
      <w:r w:rsidR="00FC36E5" w:rsidRPr="003D64DC">
        <w:rPr>
          <w:rFonts w:ascii="Times New Roman" w:hAnsi="Times New Roman"/>
          <w:sz w:val="22"/>
        </w:rPr>
        <w:t>段前段后不空行</w:t>
      </w:r>
      <w:r>
        <w:rPr>
          <w:rFonts w:ascii="Times New Roman" w:hAnsi="Times New Roman" w:hint="eastAsia"/>
          <w:sz w:val="22"/>
        </w:rPr>
        <w:t>；</w:t>
      </w:r>
    </w:p>
    <w:p w:rsidR="00FC36E5" w:rsidRPr="003D64DC" w:rsidRDefault="00FC36E5" w:rsidP="00476687">
      <w:pPr>
        <w:spacing w:line="400" w:lineRule="exact"/>
        <w:ind w:firstLineChars="200" w:firstLine="440"/>
        <w:rPr>
          <w:rFonts w:ascii="Times New Roman" w:hAnsi="Times New Roman"/>
          <w:sz w:val="22"/>
        </w:rPr>
      </w:pPr>
      <w:r w:rsidRPr="003D64DC">
        <w:rPr>
          <w:rFonts w:ascii="Times New Roman" w:hAnsi="Times New Roman"/>
          <w:sz w:val="22"/>
        </w:rPr>
        <w:t>三级标题</w:t>
      </w:r>
      <w:r w:rsidR="003D64DC">
        <w:rPr>
          <w:rFonts w:ascii="Times New Roman" w:hAnsi="Times New Roman" w:hint="eastAsia"/>
          <w:sz w:val="22"/>
        </w:rPr>
        <w:t>编</w:t>
      </w:r>
      <w:r w:rsidR="003D64DC" w:rsidRPr="003D64DC">
        <w:rPr>
          <w:rFonts w:ascii="Times New Roman" w:hAnsi="Times New Roman"/>
          <w:sz w:val="22"/>
        </w:rPr>
        <w:t>号为</w:t>
      </w:r>
      <w:r w:rsidR="007F2AEB">
        <w:rPr>
          <w:rFonts w:ascii="Times New Roman" w:hAnsi="Times New Roman"/>
          <w:sz w:val="22"/>
        </w:rPr>
        <w:t>1</w:t>
      </w:r>
      <w:r w:rsidR="00744F88">
        <w:rPr>
          <w:rFonts w:ascii="Times New Roman" w:hAnsi="Times New Roman" w:hint="eastAsia"/>
          <w:sz w:val="22"/>
        </w:rPr>
        <w:t>.</w:t>
      </w:r>
      <w:r w:rsidR="007F2AEB">
        <w:rPr>
          <w:rFonts w:ascii="Times New Roman" w:hAnsi="Times New Roman"/>
          <w:sz w:val="22"/>
        </w:rPr>
        <w:t>2.</w:t>
      </w:r>
      <w:r w:rsidR="00874883">
        <w:rPr>
          <w:rFonts w:ascii="Times New Roman" w:hAnsi="Times New Roman" w:hint="eastAsia"/>
          <w:sz w:val="22"/>
        </w:rPr>
        <w:t>3</w:t>
      </w:r>
      <w:r w:rsidR="00874883" w:rsidRPr="00BC3A7C">
        <w:rPr>
          <w:rFonts w:ascii="宋体" w:hAnsi="宋体"/>
          <w:sz w:val="22"/>
        </w:rPr>
        <w:t>.</w:t>
      </w:r>
      <w:r w:rsidR="003D64DC" w:rsidRPr="00BC3A7C">
        <w:rPr>
          <w:rFonts w:ascii="宋体" w:hAnsi="宋体"/>
          <w:sz w:val="22"/>
        </w:rPr>
        <w:t>……</w:t>
      </w:r>
      <w:r w:rsidR="00BC510E">
        <w:rPr>
          <w:rFonts w:ascii="宋体" w:hAnsi="宋体" w:hint="eastAsia"/>
          <w:sz w:val="22"/>
        </w:rPr>
        <w:t>，</w:t>
      </w:r>
      <w:r w:rsidR="00874883" w:rsidRPr="00874883">
        <w:rPr>
          <w:rFonts w:ascii="Times New Roman" w:hAnsi="Times New Roman" w:hint="eastAsia"/>
          <w:sz w:val="22"/>
        </w:rPr>
        <w:t>宋体</w:t>
      </w:r>
      <w:r w:rsidR="00874883" w:rsidRPr="00874883">
        <w:rPr>
          <w:rFonts w:ascii="Times New Roman" w:hAnsi="Times New Roman" w:hint="eastAsia"/>
          <w:sz w:val="22"/>
        </w:rPr>
        <w:t>11</w:t>
      </w:r>
      <w:r w:rsidR="00874883" w:rsidRPr="00874883">
        <w:rPr>
          <w:rFonts w:ascii="Times New Roman" w:hAnsi="Times New Roman" w:hint="eastAsia"/>
          <w:sz w:val="22"/>
        </w:rPr>
        <w:t>磅，行间距</w:t>
      </w:r>
      <w:r w:rsidR="00874883" w:rsidRPr="00874883">
        <w:rPr>
          <w:rFonts w:ascii="Times New Roman" w:hAnsi="Times New Roman" w:hint="eastAsia"/>
          <w:sz w:val="22"/>
        </w:rPr>
        <w:t>20</w:t>
      </w:r>
      <w:r w:rsidR="00874883">
        <w:rPr>
          <w:rFonts w:ascii="Times New Roman" w:hAnsi="Times New Roman" w:hint="eastAsia"/>
          <w:sz w:val="22"/>
        </w:rPr>
        <w:t>磅</w:t>
      </w:r>
      <w:r w:rsidRPr="003D64DC">
        <w:rPr>
          <w:rFonts w:ascii="Times New Roman" w:hAnsi="Times New Roman"/>
          <w:sz w:val="22"/>
        </w:rPr>
        <w:t>，缩进</w:t>
      </w:r>
      <w:r w:rsidRPr="003D64DC">
        <w:rPr>
          <w:rFonts w:ascii="Times New Roman" w:hAnsi="Times New Roman"/>
          <w:sz w:val="22"/>
        </w:rPr>
        <w:t>2</w:t>
      </w:r>
      <w:r w:rsidRPr="003D64DC">
        <w:rPr>
          <w:rFonts w:ascii="Times New Roman" w:hAnsi="Times New Roman"/>
          <w:sz w:val="22"/>
        </w:rPr>
        <w:t>字符，段前段后不空行</w:t>
      </w:r>
      <w:r w:rsidR="007F2AEB">
        <w:rPr>
          <w:rFonts w:ascii="Times New Roman" w:hAnsi="Times New Roman" w:hint="eastAsia"/>
          <w:sz w:val="22"/>
        </w:rPr>
        <w:t>；</w:t>
      </w:r>
    </w:p>
    <w:p w:rsidR="00FC36E5" w:rsidRPr="003D64DC" w:rsidRDefault="00FC36E5" w:rsidP="00476687">
      <w:pPr>
        <w:spacing w:line="400" w:lineRule="exact"/>
        <w:ind w:firstLineChars="200" w:firstLine="440"/>
        <w:rPr>
          <w:rFonts w:ascii="Times New Roman" w:hAnsi="Times New Roman"/>
          <w:sz w:val="22"/>
        </w:rPr>
      </w:pPr>
      <w:r w:rsidRPr="003D64DC">
        <w:rPr>
          <w:rFonts w:ascii="Times New Roman" w:hAnsi="Times New Roman"/>
          <w:sz w:val="22"/>
        </w:rPr>
        <w:t>四级标题</w:t>
      </w:r>
      <w:r w:rsidR="007F2AEB" w:rsidRPr="00FC36E5">
        <w:rPr>
          <w:rFonts w:ascii="Times New Roman" w:hAnsi="宋体"/>
          <w:sz w:val="22"/>
        </w:rPr>
        <w:t>编号为（</w:t>
      </w:r>
      <w:r w:rsidR="007F2AEB" w:rsidRPr="00FC36E5">
        <w:rPr>
          <w:rFonts w:ascii="Times New Roman" w:hAnsi="Times New Roman"/>
          <w:sz w:val="22"/>
        </w:rPr>
        <w:t>1</w:t>
      </w:r>
      <w:r w:rsidR="007F2AEB" w:rsidRPr="00FC36E5">
        <w:rPr>
          <w:rFonts w:ascii="Times New Roman" w:hAnsi="宋体"/>
          <w:sz w:val="22"/>
        </w:rPr>
        <w:t>）（</w:t>
      </w:r>
      <w:r w:rsidR="007F2AEB" w:rsidRPr="00FC36E5">
        <w:rPr>
          <w:rFonts w:ascii="Times New Roman" w:hAnsi="Times New Roman"/>
          <w:sz w:val="22"/>
        </w:rPr>
        <w:t>2</w:t>
      </w:r>
      <w:r w:rsidR="007F2AEB" w:rsidRPr="00FC36E5">
        <w:rPr>
          <w:rFonts w:ascii="Times New Roman" w:hAnsi="宋体"/>
          <w:sz w:val="22"/>
        </w:rPr>
        <w:t>）</w:t>
      </w:r>
      <w:r w:rsidR="007F2AEB">
        <w:rPr>
          <w:rFonts w:ascii="Times New Roman" w:hAnsi="宋体" w:hint="eastAsia"/>
          <w:sz w:val="22"/>
        </w:rPr>
        <w:t>（</w:t>
      </w:r>
      <w:r w:rsidR="007F2AEB">
        <w:rPr>
          <w:rFonts w:ascii="Times New Roman" w:hAnsi="宋体" w:hint="eastAsia"/>
          <w:sz w:val="22"/>
        </w:rPr>
        <w:t>3</w:t>
      </w:r>
      <w:r w:rsidR="007F2AEB">
        <w:rPr>
          <w:rFonts w:ascii="Times New Roman" w:hAnsi="宋体" w:hint="eastAsia"/>
          <w:sz w:val="22"/>
        </w:rPr>
        <w:t>）</w:t>
      </w:r>
      <w:r w:rsidR="007F2AEB" w:rsidRPr="00BC3A7C">
        <w:rPr>
          <w:rFonts w:ascii="宋体" w:hAnsi="宋体"/>
          <w:sz w:val="22"/>
        </w:rPr>
        <w:t>…</w:t>
      </w:r>
      <w:r w:rsidR="00BC510E" w:rsidRPr="00BC510E">
        <w:rPr>
          <w:rFonts w:ascii="宋体" w:hAnsi="宋体"/>
          <w:sz w:val="22"/>
        </w:rPr>
        <w:t>…</w:t>
      </w:r>
      <w:r w:rsidR="00BC510E">
        <w:rPr>
          <w:rFonts w:ascii="宋体" w:hAnsi="宋体" w:hint="eastAsia"/>
          <w:sz w:val="22"/>
        </w:rPr>
        <w:t>，</w:t>
      </w:r>
      <w:r w:rsidR="00874883" w:rsidRPr="00874883">
        <w:rPr>
          <w:rFonts w:ascii="Times New Roman" w:hAnsi="Times New Roman" w:hint="eastAsia"/>
          <w:sz w:val="22"/>
        </w:rPr>
        <w:t>宋体</w:t>
      </w:r>
      <w:r w:rsidR="00874883" w:rsidRPr="00874883">
        <w:rPr>
          <w:rFonts w:ascii="Times New Roman" w:hAnsi="Times New Roman" w:hint="eastAsia"/>
          <w:sz w:val="22"/>
        </w:rPr>
        <w:t>11</w:t>
      </w:r>
      <w:r w:rsidR="00874883" w:rsidRPr="00874883">
        <w:rPr>
          <w:rFonts w:ascii="Times New Roman" w:hAnsi="Times New Roman" w:hint="eastAsia"/>
          <w:sz w:val="22"/>
        </w:rPr>
        <w:t>磅，行间距</w:t>
      </w:r>
      <w:r w:rsidR="00874883" w:rsidRPr="00874883">
        <w:rPr>
          <w:rFonts w:ascii="Times New Roman" w:hAnsi="Times New Roman" w:hint="eastAsia"/>
          <w:sz w:val="22"/>
        </w:rPr>
        <w:t>20</w:t>
      </w:r>
      <w:r w:rsidR="00874883" w:rsidRPr="00874883">
        <w:rPr>
          <w:rFonts w:ascii="Times New Roman" w:hAnsi="Times New Roman" w:hint="eastAsia"/>
          <w:sz w:val="22"/>
        </w:rPr>
        <w:t>磅，</w:t>
      </w:r>
      <w:r w:rsidRPr="003D64DC">
        <w:rPr>
          <w:rFonts w:ascii="Times New Roman" w:hAnsi="Times New Roman"/>
          <w:sz w:val="22"/>
        </w:rPr>
        <w:t>缩进</w:t>
      </w:r>
      <w:r w:rsidRPr="003D64DC">
        <w:rPr>
          <w:rFonts w:ascii="Times New Roman" w:hAnsi="Times New Roman"/>
          <w:sz w:val="22"/>
        </w:rPr>
        <w:t>2</w:t>
      </w:r>
      <w:r w:rsidRPr="003D64DC">
        <w:rPr>
          <w:rFonts w:ascii="Times New Roman" w:hAnsi="Times New Roman"/>
          <w:sz w:val="22"/>
        </w:rPr>
        <w:t>字符</w:t>
      </w:r>
      <w:r w:rsidR="007F2AEB" w:rsidRPr="003D64DC">
        <w:rPr>
          <w:rFonts w:ascii="Times New Roman" w:hAnsi="Times New Roman" w:hint="eastAsia"/>
          <w:sz w:val="22"/>
        </w:rPr>
        <w:t>，</w:t>
      </w:r>
      <w:r w:rsidR="00744F88">
        <w:rPr>
          <w:rFonts w:ascii="Times New Roman" w:hAnsi="Times New Roman" w:hint="eastAsia"/>
          <w:sz w:val="22"/>
        </w:rPr>
        <w:t>一般</w:t>
      </w:r>
      <w:r w:rsidR="006E795F" w:rsidRPr="006E795F">
        <w:rPr>
          <w:rFonts w:ascii="Times New Roman" w:hAnsi="Times New Roman" w:hint="eastAsia"/>
          <w:sz w:val="22"/>
        </w:rPr>
        <w:t>与正文连在一起</w:t>
      </w:r>
      <w:r w:rsidR="007F2AEB">
        <w:rPr>
          <w:rFonts w:ascii="Times New Roman" w:hAnsi="Times New Roman" w:hint="eastAsia"/>
          <w:sz w:val="22"/>
        </w:rPr>
        <w:t>；</w:t>
      </w:r>
    </w:p>
    <w:p w:rsidR="003D64DC" w:rsidRDefault="003D64DC" w:rsidP="00476687">
      <w:pPr>
        <w:tabs>
          <w:tab w:val="right" w:pos="9071"/>
        </w:tabs>
        <w:spacing w:line="400" w:lineRule="exact"/>
        <w:ind w:firstLineChars="200" w:firstLine="440"/>
        <w:rPr>
          <w:rFonts w:ascii="Times New Roman" w:hAnsi="宋体"/>
          <w:sz w:val="22"/>
        </w:rPr>
      </w:pPr>
      <w:r w:rsidRPr="00FC36E5">
        <w:rPr>
          <w:rFonts w:ascii="Times New Roman" w:hAnsi="宋体"/>
          <w:sz w:val="22"/>
        </w:rPr>
        <w:t>五级标题编号为</w:t>
      </w:r>
      <w:r w:rsidRPr="007F2AEB">
        <w:rPr>
          <w:rFonts w:ascii="楷体" w:eastAsia="楷体" w:hAnsi="楷体"/>
          <w:sz w:val="22"/>
        </w:rPr>
        <w:t>①②</w:t>
      </w:r>
      <w:r w:rsidR="000D0133" w:rsidRPr="007F2AEB">
        <w:rPr>
          <w:rFonts w:ascii="楷体" w:eastAsia="楷体" w:hAnsi="楷体"/>
          <w:sz w:val="22"/>
        </w:rPr>
        <w:fldChar w:fldCharType="begin"/>
      </w:r>
      <w:r w:rsidR="007F2AEB" w:rsidRPr="007F2AEB">
        <w:rPr>
          <w:rFonts w:ascii="楷体" w:eastAsia="楷体" w:hAnsi="楷体"/>
          <w:sz w:val="22"/>
        </w:rPr>
        <w:instrText xml:space="preserve"> = 3 \* GB3 </w:instrText>
      </w:r>
      <w:r w:rsidR="000D0133" w:rsidRPr="007F2AEB">
        <w:rPr>
          <w:rFonts w:ascii="楷体" w:eastAsia="楷体" w:hAnsi="楷体"/>
          <w:sz w:val="22"/>
        </w:rPr>
        <w:fldChar w:fldCharType="separate"/>
      </w:r>
      <w:r w:rsidR="007F2AEB" w:rsidRPr="007F2AEB">
        <w:rPr>
          <w:rFonts w:ascii="楷体" w:eastAsia="楷体" w:hAnsi="楷体"/>
          <w:noProof/>
          <w:sz w:val="22"/>
        </w:rPr>
        <w:t>③</w:t>
      </w:r>
      <w:r w:rsidR="000D0133" w:rsidRPr="007F2AEB">
        <w:rPr>
          <w:rFonts w:ascii="楷体" w:eastAsia="楷体" w:hAnsi="楷体"/>
          <w:sz w:val="22"/>
        </w:rPr>
        <w:fldChar w:fldCharType="end"/>
      </w:r>
      <w:r w:rsidRPr="00BC3A7C">
        <w:rPr>
          <w:rFonts w:ascii="宋体" w:hAnsi="宋体"/>
          <w:sz w:val="22"/>
        </w:rPr>
        <w:t>…</w:t>
      </w:r>
      <w:r w:rsidR="00BC510E" w:rsidRPr="00BC510E">
        <w:rPr>
          <w:rFonts w:ascii="宋体" w:hAnsi="宋体"/>
          <w:sz w:val="22"/>
        </w:rPr>
        <w:t>…</w:t>
      </w:r>
      <w:r w:rsidRPr="00FC36E5">
        <w:rPr>
          <w:rFonts w:ascii="Times New Roman" w:hAnsi="宋体"/>
          <w:sz w:val="22"/>
        </w:rPr>
        <w:t>，</w:t>
      </w:r>
      <w:smartTag w:uri="urn:schemas-microsoft-com:office:smarttags" w:element="chmetcnv">
        <w:smartTagPr>
          <w:attr w:name="TCSC" w:val="0"/>
          <w:attr w:name="NumberType" w:val="1"/>
          <w:attr w:name="Negative" w:val="False"/>
          <w:attr w:name="HasSpace" w:val="False"/>
          <w:attr w:name="SourceValue" w:val="11"/>
          <w:attr w:name="UnitName" w:val="磅"/>
        </w:smartTagPr>
        <w:r w:rsidR="007F2AEB" w:rsidRPr="00FC36E5">
          <w:rPr>
            <w:rFonts w:ascii="Times New Roman" w:hAnsi="Times New Roman"/>
            <w:sz w:val="22"/>
          </w:rPr>
          <w:t>11</w:t>
        </w:r>
        <w:r w:rsidR="007F2AEB" w:rsidRPr="00FC36E5">
          <w:rPr>
            <w:rFonts w:ascii="Times New Roman" w:hAnsi="宋体"/>
            <w:sz w:val="22"/>
          </w:rPr>
          <w:t>磅</w:t>
        </w:r>
      </w:smartTag>
      <w:r w:rsidR="007F2AEB" w:rsidRPr="00FC36E5">
        <w:rPr>
          <w:rFonts w:ascii="Times New Roman" w:hAnsi="宋体"/>
          <w:sz w:val="22"/>
        </w:rPr>
        <w:t>宋体</w:t>
      </w:r>
      <w:r w:rsidR="007F2AEB">
        <w:rPr>
          <w:rFonts w:ascii="Times New Roman" w:hAnsi="宋体" w:hint="eastAsia"/>
          <w:sz w:val="22"/>
        </w:rPr>
        <w:t>，</w:t>
      </w:r>
      <w:r w:rsidRPr="00FC36E5">
        <w:rPr>
          <w:rFonts w:ascii="Times New Roman" w:hAnsi="宋体"/>
          <w:sz w:val="22"/>
        </w:rPr>
        <w:t>缩进</w:t>
      </w:r>
      <w:r w:rsidRPr="00FC36E5">
        <w:rPr>
          <w:rFonts w:ascii="Times New Roman" w:hAnsi="Times New Roman"/>
          <w:sz w:val="22"/>
        </w:rPr>
        <w:t>2</w:t>
      </w:r>
      <w:r w:rsidRPr="00FC36E5">
        <w:rPr>
          <w:rFonts w:ascii="Times New Roman" w:hAnsi="宋体"/>
          <w:sz w:val="22"/>
        </w:rPr>
        <w:t>字</w:t>
      </w:r>
      <w:r w:rsidR="007F2AEB">
        <w:rPr>
          <w:rFonts w:ascii="Times New Roman" w:hAnsi="宋体" w:hint="eastAsia"/>
          <w:sz w:val="22"/>
        </w:rPr>
        <w:t>符</w:t>
      </w:r>
      <w:r w:rsidR="007F2AEB" w:rsidRPr="003D64DC">
        <w:rPr>
          <w:rFonts w:ascii="Times New Roman" w:hAnsi="Times New Roman" w:hint="eastAsia"/>
          <w:sz w:val="22"/>
        </w:rPr>
        <w:t>，</w:t>
      </w:r>
      <w:r w:rsidR="00744F88" w:rsidRPr="006E795F">
        <w:rPr>
          <w:rFonts w:ascii="Times New Roman" w:hAnsi="Times New Roman" w:hint="eastAsia"/>
          <w:sz w:val="22"/>
        </w:rPr>
        <w:t>与正文连在一起</w:t>
      </w:r>
      <w:r w:rsidR="007F2AEB">
        <w:rPr>
          <w:rFonts w:ascii="Times New Roman" w:hAnsi="宋体" w:hint="eastAsia"/>
          <w:sz w:val="22"/>
        </w:rPr>
        <w:t>。</w:t>
      </w:r>
      <w:r w:rsidR="006E795F">
        <w:rPr>
          <w:rFonts w:ascii="Times New Roman" w:hAnsi="宋体"/>
          <w:sz w:val="22"/>
        </w:rPr>
        <w:tab/>
      </w:r>
    </w:p>
    <w:p w:rsidR="003D55DC" w:rsidRPr="003D55DC" w:rsidRDefault="003D55DC" w:rsidP="00476687">
      <w:pPr>
        <w:spacing w:line="400" w:lineRule="exact"/>
        <w:ind w:firstLineChars="200" w:firstLine="440"/>
        <w:rPr>
          <w:rFonts w:ascii="Times New Roman" w:hAnsi="Times New Roman"/>
          <w:sz w:val="22"/>
        </w:rPr>
      </w:pPr>
      <w:r>
        <w:rPr>
          <w:rFonts w:ascii="Times New Roman" w:hAnsi="宋体" w:hint="eastAsia"/>
          <w:sz w:val="22"/>
        </w:rPr>
        <w:t>三、四、五</w:t>
      </w:r>
      <w:r w:rsidR="00074F1D">
        <w:rPr>
          <w:rFonts w:ascii="Times New Roman" w:hAnsi="宋体" w:hint="eastAsia"/>
          <w:sz w:val="22"/>
        </w:rPr>
        <w:t>级标题</w:t>
      </w:r>
      <w:r>
        <w:rPr>
          <w:rFonts w:ascii="Times New Roman" w:hAnsi="宋体" w:hint="eastAsia"/>
          <w:sz w:val="22"/>
        </w:rPr>
        <w:t>若为文中的最低级标题，可根据选择单独成行或与正文连为一体。</w:t>
      </w:r>
    </w:p>
    <w:p w:rsidR="003D55DC" w:rsidRPr="003D55DC" w:rsidRDefault="003D55DC" w:rsidP="00476687">
      <w:pPr>
        <w:spacing w:line="400" w:lineRule="exact"/>
        <w:ind w:firstLineChars="200" w:firstLine="442"/>
        <w:rPr>
          <w:rFonts w:ascii="Times New Roman" w:eastAsia="楷体" w:hAnsi="Times New Roman"/>
          <w:b/>
          <w:sz w:val="22"/>
        </w:rPr>
      </w:pPr>
      <w:r w:rsidRPr="003D55DC">
        <w:rPr>
          <w:rFonts w:ascii="Times New Roman" w:eastAsia="楷体" w:hAnsi="Times New Roman" w:hint="eastAsia"/>
          <w:b/>
          <w:sz w:val="22"/>
        </w:rPr>
        <w:t>9</w:t>
      </w:r>
      <w:r w:rsidRPr="003D55DC">
        <w:rPr>
          <w:rFonts w:ascii="Times New Roman" w:eastAsia="楷体" w:hAnsi="Times New Roman"/>
          <w:b/>
          <w:sz w:val="22"/>
        </w:rPr>
        <w:t>．</w:t>
      </w:r>
      <w:r w:rsidR="005B48CB">
        <w:rPr>
          <w:rFonts w:ascii="Times New Roman" w:eastAsia="楷体" w:hAnsi="Times New Roman"/>
          <w:b/>
          <w:sz w:val="22"/>
        </w:rPr>
        <w:t>正文</w:t>
      </w:r>
    </w:p>
    <w:p w:rsidR="003D55DC" w:rsidRPr="00FC36E5" w:rsidRDefault="003D55DC" w:rsidP="00476687">
      <w:pPr>
        <w:spacing w:line="400" w:lineRule="exact"/>
        <w:ind w:firstLineChars="200" w:firstLine="440"/>
        <w:rPr>
          <w:rFonts w:ascii="Times New Roman" w:hAnsi="Times New Roman"/>
          <w:sz w:val="22"/>
        </w:rPr>
      </w:pPr>
      <w:r w:rsidRPr="00FC36E5">
        <w:rPr>
          <w:rFonts w:ascii="Times New Roman" w:hAnsi="宋体"/>
          <w:sz w:val="22"/>
        </w:rPr>
        <w:t>正文字体为</w:t>
      </w:r>
      <w:r w:rsidR="006E795F">
        <w:rPr>
          <w:rFonts w:ascii="Times New Roman" w:hAnsi="宋体"/>
          <w:sz w:val="22"/>
        </w:rPr>
        <w:t>宋体</w:t>
      </w:r>
      <w:smartTag w:uri="urn:schemas-microsoft-com:office:smarttags" w:element="chmetcnv">
        <w:smartTagPr>
          <w:attr w:name="UnitName" w:val="磅"/>
          <w:attr w:name="SourceValue" w:val="11"/>
          <w:attr w:name="HasSpace" w:val="False"/>
          <w:attr w:name="Negative" w:val="False"/>
          <w:attr w:name="NumberType" w:val="1"/>
          <w:attr w:name="TCSC" w:val="0"/>
        </w:smartTagPr>
        <w:r w:rsidRPr="00FC36E5">
          <w:rPr>
            <w:rFonts w:ascii="Times New Roman" w:hAnsi="Times New Roman"/>
            <w:sz w:val="22"/>
          </w:rPr>
          <w:t>11</w:t>
        </w:r>
        <w:r w:rsidRPr="00FC36E5">
          <w:rPr>
            <w:rFonts w:ascii="Times New Roman" w:hAnsi="宋体"/>
            <w:sz w:val="22"/>
          </w:rPr>
          <w:t>磅</w:t>
        </w:r>
      </w:smartTag>
      <w:r>
        <w:rPr>
          <w:rFonts w:ascii="Times New Roman" w:hAnsi="宋体"/>
          <w:sz w:val="22"/>
        </w:rPr>
        <w:t>，</w:t>
      </w:r>
      <w:r w:rsidR="006E795F" w:rsidRPr="006E795F">
        <w:rPr>
          <w:rFonts w:ascii="Times New Roman" w:hAnsi="宋体" w:hint="eastAsia"/>
          <w:sz w:val="22"/>
        </w:rPr>
        <w:t>行距</w:t>
      </w:r>
      <w:r w:rsidR="006E795F" w:rsidRPr="006E795F">
        <w:rPr>
          <w:rFonts w:ascii="Times New Roman" w:hAnsi="宋体" w:hint="eastAsia"/>
          <w:sz w:val="22"/>
        </w:rPr>
        <w:t>20</w:t>
      </w:r>
      <w:r w:rsidR="006E795F" w:rsidRPr="006E795F">
        <w:rPr>
          <w:rFonts w:ascii="Times New Roman" w:hAnsi="宋体" w:hint="eastAsia"/>
          <w:sz w:val="22"/>
        </w:rPr>
        <w:t>磅</w:t>
      </w:r>
      <w:r w:rsidR="006E795F">
        <w:rPr>
          <w:rFonts w:ascii="Times New Roman" w:hAnsi="宋体" w:hint="eastAsia"/>
          <w:sz w:val="22"/>
        </w:rPr>
        <w:t>，</w:t>
      </w:r>
      <w:r>
        <w:rPr>
          <w:rFonts w:ascii="Times New Roman" w:hAnsi="宋体"/>
          <w:sz w:val="22"/>
        </w:rPr>
        <w:t>段</w:t>
      </w:r>
      <w:r w:rsidRPr="00FC36E5">
        <w:rPr>
          <w:rFonts w:ascii="Times New Roman" w:hAnsi="宋体"/>
          <w:sz w:val="22"/>
        </w:rPr>
        <w:t>首缩进</w:t>
      </w:r>
      <w:r w:rsidRPr="00FC36E5">
        <w:rPr>
          <w:rFonts w:ascii="Times New Roman" w:hAnsi="Times New Roman"/>
          <w:sz w:val="22"/>
        </w:rPr>
        <w:t>2</w:t>
      </w:r>
      <w:r w:rsidRPr="00FC36E5">
        <w:rPr>
          <w:rFonts w:ascii="Times New Roman" w:hAnsi="宋体"/>
          <w:sz w:val="22"/>
        </w:rPr>
        <w:t>字</w:t>
      </w:r>
      <w:r>
        <w:rPr>
          <w:rFonts w:ascii="Times New Roman" w:hAnsi="宋体" w:hint="eastAsia"/>
          <w:sz w:val="22"/>
        </w:rPr>
        <w:t>符，每一自然段之间不空行</w:t>
      </w:r>
      <w:r w:rsidRPr="00FC36E5">
        <w:rPr>
          <w:rFonts w:ascii="Times New Roman" w:hAnsi="宋体"/>
          <w:sz w:val="22"/>
        </w:rPr>
        <w:t>。</w:t>
      </w:r>
    </w:p>
    <w:p w:rsidR="00C46766" w:rsidRDefault="005B48CB" w:rsidP="00476687">
      <w:pPr>
        <w:spacing w:line="400" w:lineRule="exact"/>
        <w:ind w:firstLineChars="200" w:firstLine="440"/>
        <w:rPr>
          <w:rFonts w:ascii="Times New Roman" w:hAnsi="Times New Roman"/>
          <w:sz w:val="22"/>
        </w:rPr>
      </w:pPr>
      <w:r w:rsidRPr="006E7069">
        <w:rPr>
          <w:rFonts w:ascii="Times New Roman" w:hAnsi="Times New Roman" w:hint="eastAsia"/>
          <w:sz w:val="22"/>
        </w:rPr>
        <w:t>文中所有数字与英文字体均</w:t>
      </w:r>
      <w:r w:rsidRPr="006E7069">
        <w:rPr>
          <w:rFonts w:ascii="Times New Roman" w:hAnsi="Times New Roman"/>
          <w:sz w:val="22"/>
        </w:rPr>
        <w:t>为</w:t>
      </w:r>
      <w:r w:rsidR="00C46766">
        <w:rPr>
          <w:rFonts w:ascii="Times New Roman" w:hAnsi="Times New Roman" w:hint="eastAsia"/>
          <w:sz w:val="22"/>
        </w:rPr>
        <w:t>半角</w:t>
      </w:r>
      <w:r w:rsidRPr="006E7069">
        <w:rPr>
          <w:rFonts w:ascii="Times New Roman" w:hAnsi="Times New Roman"/>
          <w:sz w:val="22"/>
        </w:rPr>
        <w:t>Times New Roman</w:t>
      </w:r>
      <w:r w:rsidRPr="006E7069">
        <w:rPr>
          <w:rFonts w:ascii="Times New Roman" w:hAnsi="Times New Roman" w:hint="eastAsia"/>
          <w:sz w:val="22"/>
        </w:rPr>
        <w:t>。</w:t>
      </w:r>
    </w:p>
    <w:p w:rsidR="005B48CB" w:rsidRPr="006E7069" w:rsidRDefault="005B48CB" w:rsidP="00476687">
      <w:pPr>
        <w:spacing w:line="400" w:lineRule="exact"/>
        <w:ind w:firstLineChars="200" w:firstLine="440"/>
        <w:rPr>
          <w:rFonts w:ascii="Times New Roman" w:hAnsi="Times New Roman"/>
          <w:sz w:val="22"/>
        </w:rPr>
      </w:pPr>
      <w:r w:rsidRPr="006E7069">
        <w:rPr>
          <w:rFonts w:ascii="Times New Roman" w:hAnsi="Times New Roman" w:hint="eastAsia"/>
          <w:sz w:val="22"/>
        </w:rPr>
        <w:t>物种名或专用名的拉丁文位于中文名称后的括号内，字体为右斜</w:t>
      </w:r>
      <w:r w:rsidRPr="006E7069">
        <w:rPr>
          <w:rFonts w:ascii="Times New Roman" w:hAnsi="Times New Roman"/>
          <w:i/>
          <w:sz w:val="22"/>
        </w:rPr>
        <w:t>Times New Roman</w:t>
      </w:r>
      <w:r w:rsidRPr="006E7069">
        <w:rPr>
          <w:rFonts w:ascii="Times New Roman" w:hAnsi="Times New Roman" w:hint="eastAsia"/>
          <w:sz w:val="22"/>
        </w:rPr>
        <w:t>。</w:t>
      </w:r>
    </w:p>
    <w:p w:rsidR="003D55DC" w:rsidRPr="003D55DC" w:rsidRDefault="00FC36E5" w:rsidP="00476687">
      <w:pPr>
        <w:spacing w:line="400" w:lineRule="exact"/>
        <w:ind w:firstLineChars="200" w:firstLine="442"/>
        <w:rPr>
          <w:rFonts w:ascii="Times New Roman" w:eastAsia="楷体" w:hAnsi="Times New Roman"/>
          <w:b/>
          <w:sz w:val="22"/>
        </w:rPr>
      </w:pPr>
      <w:r w:rsidRPr="003D55DC">
        <w:rPr>
          <w:rFonts w:ascii="Times New Roman" w:eastAsia="楷体" w:hAnsi="Times New Roman"/>
          <w:b/>
          <w:sz w:val="22"/>
        </w:rPr>
        <w:t>1</w:t>
      </w:r>
      <w:r w:rsidR="003D55DC" w:rsidRPr="003D55DC">
        <w:rPr>
          <w:rFonts w:ascii="Times New Roman" w:eastAsia="楷体" w:hAnsi="Times New Roman"/>
          <w:b/>
          <w:sz w:val="22"/>
        </w:rPr>
        <w:t>0</w:t>
      </w:r>
      <w:r w:rsidRPr="003D55DC">
        <w:rPr>
          <w:rFonts w:ascii="Times New Roman" w:eastAsia="楷体" w:hAnsi="楷体"/>
          <w:b/>
          <w:sz w:val="22"/>
        </w:rPr>
        <w:t>．</w:t>
      </w:r>
      <w:bookmarkStart w:id="5" w:name="OLE_LINK35"/>
      <w:r w:rsidRPr="003D55DC">
        <w:rPr>
          <w:rFonts w:ascii="Times New Roman" w:eastAsia="楷体" w:hAnsi="楷体"/>
          <w:b/>
          <w:sz w:val="22"/>
        </w:rPr>
        <w:t>脚注</w:t>
      </w:r>
    </w:p>
    <w:p w:rsidR="0065011F" w:rsidRDefault="00C46766" w:rsidP="00476687">
      <w:pPr>
        <w:spacing w:line="400" w:lineRule="exact"/>
        <w:ind w:firstLineChars="200" w:firstLine="440"/>
        <w:rPr>
          <w:rFonts w:ascii="Times New Roman" w:hAnsi="宋体"/>
          <w:sz w:val="22"/>
        </w:rPr>
      </w:pPr>
      <w:r w:rsidRPr="00C46766">
        <w:rPr>
          <w:rFonts w:ascii="Times New Roman" w:hAnsi="宋体"/>
          <w:sz w:val="22"/>
        </w:rPr>
        <w:t>凡是与正文相对应的</w:t>
      </w:r>
      <w:r w:rsidR="006E795F" w:rsidRPr="006E795F">
        <w:rPr>
          <w:rFonts w:ascii="Times New Roman" w:hAnsi="宋体" w:hint="eastAsia"/>
          <w:sz w:val="22"/>
        </w:rPr>
        <w:t>说明性文字、数据来源</w:t>
      </w:r>
      <w:r w:rsidR="00074F1D">
        <w:rPr>
          <w:rFonts w:ascii="Times New Roman" w:hAnsi="宋体" w:hint="eastAsia"/>
          <w:sz w:val="22"/>
        </w:rPr>
        <w:t>等非引文性说明</w:t>
      </w:r>
      <w:r w:rsidRPr="00C46766">
        <w:rPr>
          <w:rFonts w:ascii="Times New Roman" w:hAnsi="宋体" w:hint="eastAsia"/>
          <w:sz w:val="22"/>
        </w:rPr>
        <w:t>均</w:t>
      </w:r>
      <w:r w:rsidRPr="00C46766">
        <w:rPr>
          <w:rFonts w:ascii="Times New Roman" w:hAnsi="宋体"/>
          <w:sz w:val="22"/>
        </w:rPr>
        <w:t>作</w:t>
      </w:r>
      <w:r w:rsidRPr="00C46766">
        <w:rPr>
          <w:rFonts w:ascii="Times New Roman" w:hAnsi="宋体" w:hint="eastAsia"/>
          <w:sz w:val="22"/>
        </w:rPr>
        <w:t>脚</w:t>
      </w:r>
      <w:r w:rsidRPr="00C46766">
        <w:rPr>
          <w:rFonts w:ascii="Times New Roman" w:hAnsi="宋体"/>
          <w:sz w:val="22"/>
        </w:rPr>
        <w:t>注处理。</w:t>
      </w:r>
    </w:p>
    <w:p w:rsidR="00FC36E5" w:rsidRPr="003D55DC" w:rsidRDefault="00FC36E5" w:rsidP="00476687">
      <w:pPr>
        <w:spacing w:line="400" w:lineRule="exact"/>
        <w:ind w:firstLineChars="200" w:firstLine="440"/>
        <w:rPr>
          <w:rFonts w:ascii="Times New Roman" w:hAnsi="Times New Roman"/>
          <w:sz w:val="22"/>
        </w:rPr>
      </w:pPr>
      <w:r w:rsidRPr="003D55DC">
        <w:rPr>
          <w:rFonts w:ascii="Times New Roman" w:hAnsi="Times New Roman" w:hint="eastAsia"/>
          <w:sz w:val="22"/>
        </w:rPr>
        <w:t>按</w:t>
      </w:r>
      <w:r w:rsidR="003D55DC" w:rsidRPr="003D55DC">
        <w:rPr>
          <w:rFonts w:ascii="Times New Roman" w:hAnsi="Times New Roman" w:hint="eastAsia"/>
          <w:sz w:val="22"/>
        </w:rPr>
        <w:t>本页</w:t>
      </w:r>
      <w:r w:rsidRPr="003D55DC">
        <w:rPr>
          <w:rFonts w:ascii="Times New Roman" w:hAnsi="Times New Roman" w:hint="eastAsia"/>
          <w:sz w:val="22"/>
        </w:rPr>
        <w:t>排序</w:t>
      </w:r>
      <w:r w:rsidRPr="003D55DC">
        <w:rPr>
          <w:rFonts w:ascii="Times New Roman" w:hAnsi="Times New Roman"/>
          <w:sz w:val="22"/>
        </w:rPr>
        <w:t>连续编号</w:t>
      </w:r>
      <w:r w:rsidRPr="003D55DC">
        <w:rPr>
          <w:rFonts w:ascii="Times New Roman" w:hAnsi="Times New Roman" w:hint="eastAsia"/>
          <w:sz w:val="22"/>
        </w:rPr>
        <w:t>，</w:t>
      </w:r>
      <w:r w:rsidRPr="003D55DC">
        <w:rPr>
          <w:rFonts w:ascii="Times New Roman" w:hAnsi="Times New Roman"/>
          <w:sz w:val="22"/>
        </w:rPr>
        <w:t>序号为</w:t>
      </w:r>
      <w:r w:rsidR="00074F1D">
        <w:rPr>
          <w:rFonts w:ascii="Times New Roman" w:hAnsi="Times New Roman"/>
          <w:sz w:val="22"/>
        </w:rPr>
        <w:sym w:font="Wingdings 2" w:char="F06A"/>
      </w:r>
      <w:r w:rsidR="00074F1D">
        <w:rPr>
          <w:rFonts w:ascii="Times New Roman" w:hAnsi="Times New Roman"/>
          <w:sz w:val="22"/>
        </w:rPr>
        <w:sym w:font="Wingdings 2" w:char="F06B"/>
      </w:r>
      <w:r w:rsidR="00074F1D">
        <w:rPr>
          <w:rFonts w:ascii="Times New Roman" w:hAnsi="Times New Roman"/>
          <w:sz w:val="22"/>
        </w:rPr>
        <w:sym w:font="Wingdings 2" w:char="F06C"/>
      </w:r>
      <w:r w:rsidRPr="003D55DC">
        <w:rPr>
          <w:rFonts w:ascii="Times New Roman" w:hAnsi="Times New Roman" w:hint="eastAsia"/>
          <w:sz w:val="22"/>
        </w:rPr>
        <w:t>，</w:t>
      </w:r>
      <w:r w:rsidR="0065011F" w:rsidRPr="006E795F">
        <w:rPr>
          <w:rFonts w:ascii="Times New Roman" w:hAnsi="Times New Roman" w:hint="eastAsia"/>
          <w:sz w:val="22"/>
        </w:rPr>
        <w:t>宋体</w:t>
      </w:r>
      <w:r w:rsidRPr="003D55DC">
        <w:rPr>
          <w:rFonts w:ascii="Times New Roman" w:hAnsi="Times New Roman" w:hint="eastAsia"/>
          <w:sz w:val="22"/>
        </w:rPr>
        <w:t>小</w:t>
      </w:r>
      <w:r w:rsidRPr="003D55DC">
        <w:rPr>
          <w:rFonts w:ascii="Times New Roman" w:hAnsi="Times New Roman" w:hint="eastAsia"/>
          <w:sz w:val="22"/>
        </w:rPr>
        <w:t>5</w:t>
      </w:r>
      <w:r w:rsidRPr="003D55DC">
        <w:rPr>
          <w:rFonts w:ascii="Times New Roman" w:hAnsi="Times New Roman" w:hint="eastAsia"/>
          <w:sz w:val="22"/>
        </w:rPr>
        <w:t>号，行间距</w:t>
      </w:r>
      <w:r w:rsidR="006E795F" w:rsidRPr="006E795F">
        <w:rPr>
          <w:rFonts w:ascii="Times New Roman" w:hAnsi="Times New Roman"/>
          <w:sz w:val="22"/>
        </w:rPr>
        <w:t>1</w:t>
      </w:r>
      <w:r w:rsidR="00CE75D1">
        <w:rPr>
          <w:rFonts w:ascii="Times New Roman" w:hAnsi="Times New Roman" w:hint="eastAsia"/>
          <w:sz w:val="22"/>
        </w:rPr>
        <w:t>5</w:t>
      </w:r>
      <w:r w:rsidRPr="003D55DC">
        <w:rPr>
          <w:rFonts w:ascii="Times New Roman" w:hAnsi="Times New Roman" w:hint="eastAsia"/>
          <w:sz w:val="22"/>
        </w:rPr>
        <w:t>磅，悬挂缩进</w:t>
      </w:r>
      <w:r w:rsidRPr="003D55DC">
        <w:rPr>
          <w:rFonts w:ascii="Times New Roman" w:hAnsi="Times New Roman" w:hint="eastAsia"/>
          <w:sz w:val="22"/>
        </w:rPr>
        <w:t>1</w:t>
      </w:r>
      <w:r w:rsidRPr="003D55DC">
        <w:rPr>
          <w:rFonts w:ascii="Times New Roman" w:hAnsi="Times New Roman" w:hint="eastAsia"/>
          <w:sz w:val="22"/>
        </w:rPr>
        <w:t>字符。</w:t>
      </w:r>
    </w:p>
    <w:p w:rsidR="003D55DC" w:rsidRPr="003D55DC" w:rsidRDefault="00FC36E5" w:rsidP="00476687">
      <w:pPr>
        <w:spacing w:line="400" w:lineRule="exact"/>
        <w:ind w:firstLineChars="200" w:firstLine="442"/>
        <w:rPr>
          <w:rFonts w:ascii="Times New Roman" w:eastAsia="楷体" w:hAnsi="Times New Roman"/>
          <w:b/>
          <w:sz w:val="22"/>
        </w:rPr>
      </w:pPr>
      <w:r w:rsidRPr="003D55DC">
        <w:rPr>
          <w:rFonts w:ascii="Times New Roman" w:eastAsia="楷体" w:hAnsi="Times New Roman"/>
          <w:b/>
          <w:sz w:val="22"/>
        </w:rPr>
        <w:t>1</w:t>
      </w:r>
      <w:r w:rsidR="003D55DC">
        <w:rPr>
          <w:rFonts w:ascii="Times New Roman" w:eastAsia="楷体" w:hAnsi="Times New Roman" w:hint="eastAsia"/>
          <w:b/>
          <w:sz w:val="22"/>
        </w:rPr>
        <w:t>1</w:t>
      </w:r>
      <w:r w:rsidRPr="003D55DC">
        <w:rPr>
          <w:rFonts w:ascii="Times New Roman" w:eastAsia="楷体" w:hAnsi="Times New Roman"/>
          <w:b/>
          <w:sz w:val="22"/>
        </w:rPr>
        <w:t>．参考文献</w:t>
      </w:r>
      <w:bookmarkEnd w:id="5"/>
    </w:p>
    <w:p w:rsidR="00FC36E5" w:rsidRPr="003D55DC" w:rsidRDefault="00074F1D" w:rsidP="00476687">
      <w:pPr>
        <w:spacing w:line="400" w:lineRule="exact"/>
        <w:ind w:firstLineChars="200" w:firstLine="440"/>
        <w:rPr>
          <w:rFonts w:ascii="Times New Roman" w:hAnsi="Times New Roman"/>
          <w:sz w:val="22"/>
        </w:rPr>
      </w:pPr>
      <w:r>
        <w:rPr>
          <w:rFonts w:ascii="Times New Roman" w:hAnsi="宋体" w:hint="eastAsia"/>
          <w:sz w:val="22"/>
        </w:rPr>
        <w:t>与正文相对应的引文和</w:t>
      </w:r>
      <w:r w:rsidRPr="00C46766">
        <w:rPr>
          <w:rFonts w:ascii="Times New Roman" w:hAnsi="宋体"/>
          <w:sz w:val="22"/>
        </w:rPr>
        <w:t>参考文献</w:t>
      </w:r>
      <w:r>
        <w:rPr>
          <w:rFonts w:ascii="Times New Roman" w:hAnsi="宋体" w:hint="eastAsia"/>
          <w:sz w:val="22"/>
        </w:rPr>
        <w:t>均作尾注处理，</w:t>
      </w:r>
      <w:r w:rsidR="00C46766" w:rsidRPr="00C46766">
        <w:rPr>
          <w:rFonts w:ascii="Times New Roman" w:hAnsi="宋体"/>
          <w:sz w:val="22"/>
        </w:rPr>
        <w:t>文后</w:t>
      </w:r>
      <w:r w:rsidR="005742A8" w:rsidRPr="00FC36E5">
        <w:rPr>
          <w:rFonts w:ascii="Times New Roman" w:hAnsi="宋体"/>
          <w:sz w:val="22"/>
        </w:rPr>
        <w:t>参考文献按</w:t>
      </w:r>
      <w:r>
        <w:rPr>
          <w:rFonts w:ascii="Times New Roman" w:hAnsi="宋体" w:hint="eastAsia"/>
          <w:sz w:val="22"/>
        </w:rPr>
        <w:t>正文中实际对应</w:t>
      </w:r>
      <w:r w:rsidR="005742A8" w:rsidRPr="00FC36E5">
        <w:rPr>
          <w:rFonts w:ascii="Times New Roman" w:hAnsi="宋体"/>
          <w:sz w:val="22"/>
        </w:rPr>
        <w:t>的顺序列于全文之后</w:t>
      </w:r>
      <w:r w:rsidR="005742A8">
        <w:rPr>
          <w:rFonts w:ascii="Times New Roman" w:hAnsi="宋体" w:hint="eastAsia"/>
          <w:sz w:val="22"/>
        </w:rPr>
        <w:t>，</w:t>
      </w:r>
      <w:r w:rsidR="00FC36E5" w:rsidRPr="003D55DC">
        <w:rPr>
          <w:rFonts w:ascii="Times New Roman" w:hAnsi="Times New Roman"/>
          <w:sz w:val="22"/>
        </w:rPr>
        <w:t>格式参照</w:t>
      </w:r>
      <w:r w:rsidR="00FC36E5" w:rsidRPr="003D55DC">
        <w:rPr>
          <w:rFonts w:ascii="Times New Roman" w:hAnsi="Times New Roman"/>
          <w:sz w:val="22"/>
        </w:rPr>
        <w:t>GB/T 7714-</w:t>
      </w:r>
      <w:r w:rsidR="00744F88" w:rsidRPr="003D55DC">
        <w:rPr>
          <w:rFonts w:ascii="Times New Roman" w:hAnsi="Times New Roman"/>
          <w:sz w:val="22"/>
        </w:rPr>
        <w:t>20</w:t>
      </w:r>
      <w:r w:rsidR="00744F88">
        <w:rPr>
          <w:rFonts w:ascii="Times New Roman" w:hAnsi="Times New Roman" w:hint="eastAsia"/>
          <w:sz w:val="22"/>
        </w:rPr>
        <w:t>1</w:t>
      </w:r>
      <w:r w:rsidR="00744F88" w:rsidRPr="003D55DC">
        <w:rPr>
          <w:rFonts w:ascii="Times New Roman" w:hAnsi="Times New Roman"/>
          <w:sz w:val="22"/>
        </w:rPr>
        <w:t>5</w:t>
      </w:r>
      <w:r w:rsidR="00744F88" w:rsidRPr="003D55DC">
        <w:rPr>
          <w:rFonts w:ascii="Times New Roman" w:hAnsi="Times New Roman"/>
          <w:sz w:val="22"/>
        </w:rPr>
        <w:t>《</w:t>
      </w:r>
      <w:r w:rsidR="00744F88">
        <w:rPr>
          <w:rFonts w:ascii="Times New Roman" w:hAnsi="Times New Roman" w:hint="eastAsia"/>
          <w:sz w:val="22"/>
        </w:rPr>
        <w:t>信息与文献</w:t>
      </w:r>
      <w:r w:rsidR="00744F88" w:rsidRPr="003D55DC">
        <w:rPr>
          <w:rFonts w:ascii="Times New Roman" w:hAnsi="Times New Roman"/>
          <w:sz w:val="22"/>
        </w:rPr>
        <w:t>参考文献著录规则》</w:t>
      </w:r>
      <w:r w:rsidR="005742A8" w:rsidRPr="00FC36E5">
        <w:rPr>
          <w:rFonts w:ascii="Times New Roman" w:hAnsi="宋体"/>
          <w:sz w:val="22"/>
        </w:rPr>
        <w:t>，其序号为</w:t>
      </w:r>
      <w:r w:rsidR="005742A8" w:rsidRPr="00FC36E5">
        <w:rPr>
          <w:rFonts w:ascii="Times New Roman" w:hAnsi="Times New Roman"/>
          <w:sz w:val="22"/>
        </w:rPr>
        <w:t>[1][2][3]</w:t>
      </w:r>
      <w:r w:rsidR="00C46766" w:rsidRPr="003D55DC">
        <w:rPr>
          <w:rFonts w:ascii="Times New Roman" w:hAnsi="Times New Roman" w:hint="eastAsia"/>
          <w:sz w:val="22"/>
        </w:rPr>
        <w:t>.</w:t>
      </w:r>
      <w:r w:rsidR="00C46766" w:rsidRPr="003D55DC">
        <w:rPr>
          <w:rFonts w:ascii="Times New Roman" w:hAnsi="Times New Roman"/>
          <w:sz w:val="22"/>
        </w:rPr>
        <w:t>……</w:t>
      </w:r>
      <w:r w:rsidR="00FC36E5" w:rsidRPr="003D55DC">
        <w:rPr>
          <w:rFonts w:ascii="Times New Roman" w:hAnsi="Times New Roman"/>
          <w:sz w:val="22"/>
        </w:rPr>
        <w:t>。</w:t>
      </w:r>
      <w:r w:rsidR="00FC36E5" w:rsidRPr="003D55DC">
        <w:rPr>
          <w:rFonts w:ascii="Times New Roman" w:hAnsi="Times New Roman" w:hint="eastAsia"/>
          <w:sz w:val="22"/>
        </w:rPr>
        <w:t>“参考文献”字体为</w:t>
      </w:r>
      <w:r w:rsidR="006E795F" w:rsidRPr="006E795F">
        <w:rPr>
          <w:rFonts w:ascii="Times New Roman" w:hAnsi="Times New Roman" w:hint="eastAsia"/>
          <w:sz w:val="22"/>
        </w:rPr>
        <w:t>黑体</w:t>
      </w:r>
      <w:r w:rsidR="006E795F" w:rsidRPr="006E795F">
        <w:rPr>
          <w:rFonts w:ascii="Times New Roman" w:hAnsi="Times New Roman" w:hint="eastAsia"/>
          <w:sz w:val="22"/>
        </w:rPr>
        <w:t>11</w:t>
      </w:r>
      <w:r w:rsidR="006E795F" w:rsidRPr="006E795F">
        <w:rPr>
          <w:rFonts w:ascii="Times New Roman" w:hAnsi="Times New Roman" w:hint="eastAsia"/>
          <w:sz w:val="22"/>
        </w:rPr>
        <w:t>磅</w:t>
      </w:r>
      <w:r w:rsidR="00FC36E5" w:rsidRPr="003D55DC">
        <w:rPr>
          <w:rFonts w:ascii="Times New Roman" w:hAnsi="Times New Roman"/>
          <w:sz w:val="22"/>
        </w:rPr>
        <w:t>，</w:t>
      </w:r>
      <w:r w:rsidR="00FC36E5" w:rsidRPr="003D55DC">
        <w:rPr>
          <w:rFonts w:ascii="Times New Roman" w:hAnsi="Times New Roman" w:hint="eastAsia"/>
          <w:sz w:val="22"/>
        </w:rPr>
        <w:t>行间距</w:t>
      </w:r>
      <w:r w:rsidR="00FC36E5" w:rsidRPr="003D55DC">
        <w:rPr>
          <w:rFonts w:ascii="Times New Roman" w:hAnsi="Times New Roman" w:hint="eastAsia"/>
          <w:sz w:val="22"/>
        </w:rPr>
        <w:t>20</w:t>
      </w:r>
      <w:r w:rsidR="00FC36E5" w:rsidRPr="003D55DC">
        <w:rPr>
          <w:rFonts w:ascii="Times New Roman" w:hAnsi="Times New Roman" w:hint="eastAsia"/>
          <w:sz w:val="22"/>
        </w:rPr>
        <w:t>磅</w:t>
      </w:r>
      <w:r w:rsidR="00FC36E5" w:rsidRPr="003D55DC">
        <w:rPr>
          <w:rFonts w:ascii="Times New Roman" w:hAnsi="Times New Roman"/>
          <w:sz w:val="22"/>
        </w:rPr>
        <w:t>，</w:t>
      </w:r>
      <w:r w:rsidR="00FC36E5" w:rsidRPr="003D55DC">
        <w:rPr>
          <w:rFonts w:ascii="Times New Roman" w:hAnsi="Times New Roman" w:hint="eastAsia"/>
          <w:sz w:val="22"/>
        </w:rPr>
        <w:t>不</w:t>
      </w:r>
      <w:r w:rsidR="00FC36E5" w:rsidRPr="003D55DC">
        <w:rPr>
          <w:rFonts w:ascii="Times New Roman" w:hAnsi="Times New Roman"/>
          <w:sz w:val="22"/>
        </w:rPr>
        <w:t>缩进</w:t>
      </w:r>
      <w:r w:rsidR="00FC36E5" w:rsidRPr="003D55DC">
        <w:rPr>
          <w:rFonts w:ascii="Times New Roman" w:hAnsi="Times New Roman" w:hint="eastAsia"/>
          <w:sz w:val="22"/>
        </w:rPr>
        <w:t>，段前空</w:t>
      </w:r>
      <w:r w:rsidR="00FC36E5" w:rsidRPr="003D55DC">
        <w:rPr>
          <w:rFonts w:ascii="Times New Roman" w:hAnsi="Times New Roman" w:hint="eastAsia"/>
          <w:sz w:val="22"/>
        </w:rPr>
        <w:t>1</w:t>
      </w:r>
      <w:r w:rsidR="00FC36E5" w:rsidRPr="003D55DC">
        <w:rPr>
          <w:rFonts w:ascii="Times New Roman" w:hAnsi="Times New Roman" w:hint="eastAsia"/>
          <w:sz w:val="22"/>
        </w:rPr>
        <w:t>行。所列文献</w:t>
      </w:r>
      <w:r w:rsidR="00FC36E5" w:rsidRPr="003D55DC">
        <w:rPr>
          <w:rFonts w:ascii="Times New Roman" w:hAnsi="Times New Roman"/>
          <w:sz w:val="22"/>
        </w:rPr>
        <w:t>字体为</w:t>
      </w:r>
      <w:r>
        <w:rPr>
          <w:rFonts w:ascii="Times New Roman" w:hAnsi="宋体" w:hint="eastAsia"/>
          <w:sz w:val="22"/>
        </w:rPr>
        <w:t>宋体</w:t>
      </w:r>
      <w:r w:rsidR="00854585">
        <w:rPr>
          <w:rFonts w:ascii="Times New Roman" w:hAnsi="宋体" w:hint="eastAsia"/>
          <w:sz w:val="22"/>
        </w:rPr>
        <w:t>五</w:t>
      </w:r>
      <w:bookmarkStart w:id="6" w:name="_GoBack"/>
      <w:bookmarkEnd w:id="6"/>
      <w:r w:rsidR="001B64E4">
        <w:rPr>
          <w:rFonts w:ascii="Times New Roman" w:hAnsi="宋体" w:hint="eastAsia"/>
          <w:sz w:val="22"/>
        </w:rPr>
        <w:t>号</w:t>
      </w:r>
      <w:r w:rsidR="005742A8" w:rsidRPr="00FC36E5">
        <w:rPr>
          <w:rFonts w:ascii="Times New Roman" w:hAnsi="宋体"/>
          <w:sz w:val="22"/>
        </w:rPr>
        <w:t>，行间距为</w:t>
      </w:r>
      <w:r w:rsidR="006E795F" w:rsidRPr="006E795F">
        <w:rPr>
          <w:rFonts w:ascii="Times New Roman" w:hAnsi="Times New Roman"/>
          <w:sz w:val="22"/>
        </w:rPr>
        <w:t>18</w:t>
      </w:r>
      <w:r w:rsidR="005742A8" w:rsidRPr="00FC36E5">
        <w:rPr>
          <w:rFonts w:ascii="Times New Roman" w:hAnsi="宋体"/>
          <w:sz w:val="22"/>
        </w:rPr>
        <w:t>磅</w:t>
      </w:r>
      <w:r w:rsidR="00FC36E5" w:rsidRPr="003D55DC">
        <w:rPr>
          <w:rFonts w:ascii="Times New Roman" w:hAnsi="Times New Roman" w:hint="eastAsia"/>
          <w:sz w:val="22"/>
        </w:rPr>
        <w:t>，悬挂缩进</w:t>
      </w:r>
      <w:r w:rsidR="00FC36E5" w:rsidRPr="003D55DC">
        <w:rPr>
          <w:rFonts w:ascii="Times New Roman" w:hAnsi="Times New Roman" w:hint="eastAsia"/>
          <w:sz w:val="22"/>
        </w:rPr>
        <w:t>2</w:t>
      </w:r>
      <w:r w:rsidR="00FC36E5" w:rsidRPr="003D55DC">
        <w:rPr>
          <w:rFonts w:ascii="Times New Roman" w:hAnsi="Times New Roman" w:hint="eastAsia"/>
          <w:sz w:val="22"/>
        </w:rPr>
        <w:t>字符</w:t>
      </w:r>
      <w:r w:rsidR="00FC36E5" w:rsidRPr="003D55DC">
        <w:rPr>
          <w:rFonts w:ascii="Times New Roman" w:hAnsi="Times New Roman"/>
          <w:sz w:val="22"/>
        </w:rPr>
        <w:t>。</w:t>
      </w:r>
    </w:p>
    <w:p w:rsidR="005742A8" w:rsidRPr="00FC36E5" w:rsidRDefault="005742A8" w:rsidP="00476687">
      <w:pPr>
        <w:spacing w:line="400" w:lineRule="exact"/>
        <w:ind w:firstLineChars="200" w:firstLine="440"/>
        <w:jc w:val="left"/>
        <w:rPr>
          <w:rFonts w:ascii="Times New Roman" w:hAnsi="Times New Roman"/>
          <w:sz w:val="22"/>
        </w:rPr>
      </w:pPr>
      <w:r w:rsidRPr="00FC36E5">
        <w:rPr>
          <w:rFonts w:ascii="Times New Roman" w:hAnsi="宋体"/>
          <w:sz w:val="22"/>
        </w:rPr>
        <w:t>参考文献主要责任者（姓先名后，英文不加缩写点）超过</w:t>
      </w:r>
      <w:r w:rsidRPr="00FC36E5">
        <w:rPr>
          <w:rFonts w:ascii="Times New Roman" w:hAnsi="Times New Roman"/>
          <w:sz w:val="22"/>
        </w:rPr>
        <w:t>3</w:t>
      </w:r>
      <w:r w:rsidRPr="00FC36E5">
        <w:rPr>
          <w:rFonts w:ascii="Times New Roman" w:hAnsi="宋体"/>
          <w:sz w:val="22"/>
        </w:rPr>
        <w:t>人时，只写前</w:t>
      </w:r>
      <w:r w:rsidRPr="00FC36E5">
        <w:rPr>
          <w:rFonts w:ascii="Times New Roman" w:hAnsi="Times New Roman"/>
          <w:sz w:val="22"/>
        </w:rPr>
        <w:t>3</w:t>
      </w:r>
      <w:r w:rsidRPr="00FC36E5">
        <w:rPr>
          <w:rFonts w:ascii="Times New Roman" w:hAnsi="宋体"/>
          <w:sz w:val="22"/>
        </w:rPr>
        <w:t>人，后面加</w:t>
      </w:r>
      <w:r w:rsidRPr="005742A8">
        <w:rPr>
          <w:rFonts w:asciiTheme="minorEastAsia" w:eastAsiaTheme="minorEastAsia" w:hAnsiTheme="minorEastAsia"/>
          <w:sz w:val="22"/>
        </w:rPr>
        <w:t>“等”或“</w:t>
      </w:r>
      <w:proofErr w:type="spellStart"/>
      <w:r w:rsidRPr="005742A8">
        <w:rPr>
          <w:rFonts w:ascii="Times New Roman" w:eastAsiaTheme="minorEastAsia" w:hAnsi="Times New Roman"/>
          <w:sz w:val="22"/>
        </w:rPr>
        <w:t>etal</w:t>
      </w:r>
      <w:proofErr w:type="spellEnd"/>
      <w:r w:rsidRPr="005742A8">
        <w:rPr>
          <w:rFonts w:asciiTheme="minorEastAsia" w:eastAsiaTheme="minorEastAsia" w:hAnsiTheme="minorEastAsia"/>
          <w:sz w:val="22"/>
        </w:rPr>
        <w:t>”。</w:t>
      </w:r>
      <w:r w:rsidRPr="00FC36E5">
        <w:rPr>
          <w:rFonts w:ascii="Times New Roman" w:hAnsi="宋体"/>
          <w:sz w:val="22"/>
        </w:rPr>
        <w:t>外文期刊名应按标准缩写，不加缩写点。</w:t>
      </w:r>
    </w:p>
    <w:p w:rsidR="003D55DC" w:rsidRPr="003D55DC" w:rsidRDefault="00FC36E5" w:rsidP="00476687">
      <w:pPr>
        <w:spacing w:line="400" w:lineRule="exact"/>
        <w:ind w:firstLineChars="200" w:firstLine="442"/>
        <w:rPr>
          <w:rFonts w:ascii="Times New Roman" w:eastAsia="楷体" w:hAnsi="Times New Roman"/>
          <w:b/>
          <w:sz w:val="22"/>
        </w:rPr>
      </w:pPr>
      <w:r w:rsidRPr="003D55DC">
        <w:rPr>
          <w:rFonts w:ascii="Times New Roman" w:eastAsia="楷体" w:hAnsi="Times New Roman"/>
          <w:b/>
          <w:sz w:val="22"/>
        </w:rPr>
        <w:t>1</w:t>
      </w:r>
      <w:r w:rsidR="003D55DC">
        <w:rPr>
          <w:rFonts w:ascii="Times New Roman" w:eastAsia="楷体" w:hAnsi="Times New Roman" w:hint="eastAsia"/>
          <w:b/>
          <w:sz w:val="22"/>
        </w:rPr>
        <w:t>2</w:t>
      </w:r>
      <w:r w:rsidRPr="003D55DC">
        <w:rPr>
          <w:rFonts w:ascii="Times New Roman" w:eastAsia="楷体" w:hAnsi="Times New Roman"/>
          <w:b/>
          <w:sz w:val="22"/>
        </w:rPr>
        <w:t>．图表</w:t>
      </w:r>
    </w:p>
    <w:p w:rsidR="006E7069" w:rsidRPr="00FC36E5" w:rsidRDefault="006E7069" w:rsidP="00476687">
      <w:pPr>
        <w:spacing w:line="400" w:lineRule="exact"/>
        <w:ind w:firstLineChars="200" w:firstLine="440"/>
        <w:rPr>
          <w:rFonts w:ascii="Times New Roman" w:hAnsi="Times New Roman"/>
          <w:sz w:val="22"/>
        </w:rPr>
      </w:pPr>
      <w:r w:rsidRPr="00FC36E5">
        <w:rPr>
          <w:rFonts w:ascii="Times New Roman" w:hAnsi="宋体"/>
          <w:sz w:val="22"/>
        </w:rPr>
        <w:lastRenderedPageBreak/>
        <w:t>论文使用图表应简洁明了，均采用黑色线条，分别用阿拉伯数字顺序编号，应有简明表题（表上）、图题（图下）文字性说明，表中数</w:t>
      </w:r>
      <w:r>
        <w:rPr>
          <w:rFonts w:ascii="Times New Roman" w:hAnsi="宋体" w:hint="eastAsia"/>
          <w:sz w:val="22"/>
        </w:rPr>
        <w:t>据</w:t>
      </w:r>
      <w:r w:rsidRPr="00FC36E5">
        <w:rPr>
          <w:rFonts w:ascii="Times New Roman" w:hAnsi="宋体"/>
          <w:sz w:val="22"/>
        </w:rPr>
        <w:t>应注明资料来源。</w:t>
      </w:r>
    </w:p>
    <w:p w:rsidR="006E7069" w:rsidRDefault="006E7069" w:rsidP="00476687">
      <w:pPr>
        <w:spacing w:line="400" w:lineRule="exact"/>
        <w:ind w:firstLineChars="200" w:firstLine="440"/>
        <w:rPr>
          <w:rFonts w:ascii="Times New Roman" w:hAnsi="宋体"/>
          <w:sz w:val="22"/>
        </w:rPr>
      </w:pPr>
      <w:r w:rsidRPr="00FC36E5">
        <w:rPr>
          <w:rFonts w:ascii="Times New Roman" w:hAnsi="宋体"/>
          <w:sz w:val="22"/>
        </w:rPr>
        <w:t>电子档图表请尽量采用较高清晰度，符合发表要求。</w:t>
      </w:r>
      <w:r>
        <w:rPr>
          <w:rFonts w:ascii="Times New Roman" w:hAnsi="宋体" w:hint="eastAsia"/>
          <w:sz w:val="22"/>
        </w:rPr>
        <w:t>图内图案为均黑白色，不使用彩色，不同色块可使用不同灰度或花纹加以区分</w:t>
      </w:r>
      <w:r w:rsidRPr="006E7069">
        <w:rPr>
          <w:rFonts w:ascii="Times New Roman" w:hAnsi="Times New Roman"/>
          <w:sz w:val="22"/>
        </w:rPr>
        <w:t>。</w:t>
      </w:r>
    </w:p>
    <w:p w:rsidR="006E795F" w:rsidRDefault="006E7069" w:rsidP="00476687">
      <w:pPr>
        <w:spacing w:line="400" w:lineRule="exact"/>
        <w:ind w:firstLineChars="200" w:firstLine="440"/>
        <w:rPr>
          <w:rFonts w:ascii="Times New Roman" w:hAnsi="Times New Roman"/>
          <w:sz w:val="22"/>
        </w:rPr>
      </w:pPr>
      <w:r w:rsidRPr="006E7069">
        <w:rPr>
          <w:rFonts w:ascii="Times New Roman" w:hAnsi="Times New Roman" w:hint="eastAsia"/>
          <w:sz w:val="22"/>
        </w:rPr>
        <w:t>图名位于图之下，表名位于表之上，</w:t>
      </w:r>
      <w:r w:rsidR="006E795F" w:rsidRPr="006E795F">
        <w:rPr>
          <w:rFonts w:ascii="Times New Roman" w:hAnsi="Times New Roman" w:hint="eastAsia"/>
          <w:sz w:val="22"/>
        </w:rPr>
        <w:t>表框左右无边框。</w:t>
      </w:r>
    </w:p>
    <w:p w:rsidR="006E7069" w:rsidRDefault="006E7069" w:rsidP="00476687">
      <w:pPr>
        <w:spacing w:line="400" w:lineRule="exact"/>
        <w:ind w:firstLineChars="200" w:firstLine="440"/>
        <w:rPr>
          <w:rFonts w:ascii="Times New Roman" w:hAnsi="宋体"/>
          <w:sz w:val="22"/>
        </w:rPr>
      </w:pPr>
      <w:r w:rsidRPr="00FC36E5">
        <w:rPr>
          <w:rFonts w:ascii="Times New Roman" w:hAnsi="宋体"/>
          <w:sz w:val="22"/>
        </w:rPr>
        <w:t>图名、表名的字体为</w:t>
      </w:r>
      <w:smartTag w:uri="urn:schemas-microsoft-com:office:smarttags" w:element="chmetcnv">
        <w:smartTagPr>
          <w:attr w:name="TCSC" w:val="0"/>
          <w:attr w:name="NumberType" w:val="1"/>
          <w:attr w:name="Negative" w:val="False"/>
          <w:attr w:name="HasSpace" w:val="False"/>
          <w:attr w:name="SourceValue" w:val="11"/>
          <w:attr w:name="UnitName" w:val="磅"/>
        </w:smartTagPr>
        <w:r w:rsidR="006E795F" w:rsidRPr="00FC36E5">
          <w:rPr>
            <w:rFonts w:ascii="Times New Roman" w:hAnsi="Times New Roman"/>
            <w:sz w:val="22"/>
          </w:rPr>
          <w:t>11</w:t>
        </w:r>
        <w:r w:rsidR="006E795F" w:rsidRPr="00FC36E5">
          <w:rPr>
            <w:rFonts w:ascii="Times New Roman" w:hAnsi="宋体"/>
            <w:sz w:val="22"/>
          </w:rPr>
          <w:t>磅</w:t>
        </w:r>
        <w:r w:rsidR="00A46652" w:rsidRPr="00FC36E5">
          <w:rPr>
            <w:rFonts w:ascii="Times New Roman" w:hAnsi="宋体"/>
            <w:sz w:val="22"/>
          </w:rPr>
          <w:t>仿宋</w:t>
        </w:r>
      </w:smartTag>
      <w:r w:rsidRPr="00FC36E5">
        <w:rPr>
          <w:rFonts w:ascii="Times New Roman" w:hAnsi="宋体"/>
          <w:sz w:val="22"/>
        </w:rPr>
        <w:t>加粗，居中；</w:t>
      </w:r>
    </w:p>
    <w:p w:rsidR="006E7069" w:rsidRPr="00FC36E5" w:rsidRDefault="006E7069" w:rsidP="00476687">
      <w:pPr>
        <w:spacing w:line="400" w:lineRule="exact"/>
        <w:ind w:firstLineChars="200" w:firstLine="440"/>
        <w:rPr>
          <w:rFonts w:ascii="Times New Roman" w:hAnsi="Times New Roman"/>
          <w:sz w:val="22"/>
        </w:rPr>
      </w:pPr>
      <w:r w:rsidRPr="00FC36E5">
        <w:rPr>
          <w:rFonts w:ascii="Times New Roman" w:hAnsi="宋体"/>
          <w:sz w:val="22"/>
        </w:rPr>
        <w:t>图、表中文字字体为</w:t>
      </w:r>
      <w:r w:rsidR="00A46652">
        <w:rPr>
          <w:rFonts w:ascii="Times New Roman" w:hAnsi="Times New Roman" w:hint="eastAsia"/>
          <w:sz w:val="22"/>
        </w:rPr>
        <w:t>5</w:t>
      </w:r>
      <w:r w:rsidR="00A46652">
        <w:rPr>
          <w:rFonts w:ascii="Times New Roman" w:hAnsi="Times New Roman" w:hint="eastAsia"/>
          <w:sz w:val="22"/>
        </w:rPr>
        <w:t>号</w:t>
      </w:r>
      <w:r w:rsidR="00A46652">
        <w:rPr>
          <w:rFonts w:ascii="Times New Roman" w:hAnsi="宋体"/>
          <w:sz w:val="22"/>
        </w:rPr>
        <w:t>仿宋</w:t>
      </w:r>
      <w:r w:rsidRPr="00FC36E5">
        <w:rPr>
          <w:rFonts w:ascii="Times New Roman" w:hAnsi="宋体"/>
          <w:sz w:val="22"/>
        </w:rPr>
        <w:t>。</w:t>
      </w:r>
    </w:p>
    <w:p w:rsidR="00FC36E5" w:rsidRDefault="00FC36E5" w:rsidP="00476687">
      <w:pPr>
        <w:spacing w:line="400" w:lineRule="exact"/>
        <w:ind w:firstLineChars="200" w:firstLine="440"/>
        <w:rPr>
          <w:rFonts w:ascii="Times New Roman" w:hAnsi="Times New Roman"/>
          <w:sz w:val="22"/>
        </w:rPr>
      </w:pPr>
      <w:r w:rsidRPr="006E7069">
        <w:rPr>
          <w:rFonts w:ascii="Times New Roman" w:hAnsi="Times New Roman"/>
          <w:sz w:val="22"/>
        </w:rPr>
        <w:t>图表</w:t>
      </w:r>
      <w:r w:rsidRPr="006E7069">
        <w:rPr>
          <w:rFonts w:ascii="Times New Roman" w:hAnsi="Times New Roman" w:hint="eastAsia"/>
          <w:sz w:val="22"/>
        </w:rPr>
        <w:t>及图名、表名</w:t>
      </w:r>
      <w:r w:rsidRPr="006E7069">
        <w:rPr>
          <w:rFonts w:ascii="Times New Roman" w:hAnsi="Times New Roman"/>
          <w:sz w:val="22"/>
        </w:rPr>
        <w:t>与</w:t>
      </w:r>
      <w:r w:rsidRPr="006E7069">
        <w:rPr>
          <w:rFonts w:ascii="Times New Roman" w:hAnsi="Times New Roman" w:hint="eastAsia"/>
          <w:sz w:val="22"/>
        </w:rPr>
        <w:t>上下</w:t>
      </w:r>
      <w:r w:rsidRPr="006E7069">
        <w:rPr>
          <w:rFonts w:ascii="Times New Roman" w:hAnsi="Times New Roman"/>
          <w:sz w:val="22"/>
        </w:rPr>
        <w:t>正文之间</w:t>
      </w:r>
      <w:r w:rsidRPr="006E7069">
        <w:rPr>
          <w:rFonts w:ascii="Times New Roman" w:hAnsi="Times New Roman" w:hint="eastAsia"/>
          <w:sz w:val="22"/>
        </w:rPr>
        <w:t>各空</w:t>
      </w:r>
      <w:r w:rsidRPr="006E7069">
        <w:rPr>
          <w:rFonts w:ascii="Times New Roman" w:hAnsi="Times New Roman"/>
          <w:sz w:val="22"/>
        </w:rPr>
        <w:t>1</w:t>
      </w:r>
      <w:r w:rsidRPr="006E7069">
        <w:rPr>
          <w:rFonts w:ascii="Times New Roman" w:hAnsi="Times New Roman"/>
          <w:sz w:val="22"/>
        </w:rPr>
        <w:t>行。</w:t>
      </w:r>
    </w:p>
    <w:p w:rsidR="00476687" w:rsidRPr="00476687" w:rsidRDefault="00476687" w:rsidP="00476687">
      <w:pPr>
        <w:spacing w:line="400" w:lineRule="exact"/>
        <w:ind w:firstLineChars="200" w:firstLine="440"/>
        <w:rPr>
          <w:rFonts w:ascii="Times New Roman" w:hAnsi="Times New Roman"/>
          <w:sz w:val="22"/>
        </w:rPr>
      </w:pPr>
    </w:p>
    <w:p w:rsidR="00C46766" w:rsidRPr="00C46766" w:rsidRDefault="00C46766" w:rsidP="00476687">
      <w:pPr>
        <w:spacing w:line="400" w:lineRule="exact"/>
        <w:ind w:firstLineChars="200" w:firstLine="440"/>
        <w:rPr>
          <w:rFonts w:ascii="微软雅黑" w:eastAsia="微软雅黑" w:hAnsi="微软雅黑"/>
          <w:b/>
          <w:sz w:val="22"/>
        </w:rPr>
      </w:pPr>
      <w:r>
        <w:rPr>
          <w:rFonts w:ascii="微软雅黑" w:eastAsia="微软雅黑" w:hAnsi="微软雅黑" w:hint="eastAsia"/>
          <w:b/>
          <w:sz w:val="22"/>
        </w:rPr>
        <w:t>二</w:t>
      </w:r>
      <w:r w:rsidRPr="00C46766">
        <w:rPr>
          <w:rFonts w:ascii="微软雅黑" w:eastAsia="微软雅黑" w:hAnsi="微软雅黑" w:hint="eastAsia"/>
          <w:b/>
          <w:sz w:val="22"/>
        </w:rPr>
        <w:t>、</w:t>
      </w:r>
      <w:r>
        <w:rPr>
          <w:rFonts w:ascii="微软雅黑" w:eastAsia="微软雅黑" w:hAnsi="微软雅黑" w:hint="eastAsia"/>
          <w:b/>
          <w:sz w:val="22"/>
        </w:rPr>
        <w:t>其他要求</w:t>
      </w:r>
    </w:p>
    <w:p w:rsidR="00FC36E5" w:rsidRPr="00C46766" w:rsidRDefault="00C46766" w:rsidP="00476687">
      <w:pPr>
        <w:spacing w:line="400" w:lineRule="exact"/>
        <w:ind w:firstLineChars="200" w:firstLine="442"/>
        <w:rPr>
          <w:rFonts w:ascii="Times New Roman" w:eastAsia="楷体" w:hAnsi="Times New Roman"/>
          <w:b/>
          <w:sz w:val="22"/>
        </w:rPr>
      </w:pPr>
      <w:r w:rsidRPr="00C46766">
        <w:rPr>
          <w:rFonts w:ascii="Times New Roman" w:eastAsia="楷体" w:hAnsi="Times New Roman"/>
          <w:b/>
          <w:sz w:val="22"/>
        </w:rPr>
        <w:t>1</w:t>
      </w:r>
      <w:r w:rsidR="00FC36E5" w:rsidRPr="00C46766">
        <w:rPr>
          <w:rFonts w:ascii="Times New Roman" w:eastAsia="楷体" w:hAnsi="Times New Roman"/>
          <w:b/>
          <w:sz w:val="22"/>
        </w:rPr>
        <w:t>．论文评审标准</w:t>
      </w:r>
    </w:p>
    <w:p w:rsidR="00FC36E5" w:rsidRPr="00FC36E5" w:rsidRDefault="00FC36E5" w:rsidP="00476687">
      <w:pPr>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1</w:t>
      </w:r>
      <w:r w:rsidRPr="00FC36E5">
        <w:rPr>
          <w:rFonts w:ascii="Times New Roman" w:hAnsi="宋体"/>
          <w:sz w:val="22"/>
        </w:rPr>
        <w:t>）符合本学报办刊宗旨与办刊方针，密切联系我国科技博物馆建设与发展的实践；</w:t>
      </w:r>
    </w:p>
    <w:p w:rsidR="00FC36E5" w:rsidRPr="00FC36E5" w:rsidRDefault="00FC36E5" w:rsidP="00476687">
      <w:pPr>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2</w:t>
      </w:r>
      <w:r w:rsidRPr="00FC36E5">
        <w:rPr>
          <w:rFonts w:ascii="Times New Roman" w:hAnsi="宋体"/>
          <w:sz w:val="22"/>
        </w:rPr>
        <w:t>）学术观点鲜明，有创新或独到见解，具有理论深度，不讲空话、套话；</w:t>
      </w:r>
    </w:p>
    <w:p w:rsidR="00FC36E5" w:rsidRPr="00FC36E5" w:rsidRDefault="00FC36E5" w:rsidP="00476687">
      <w:pPr>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3</w:t>
      </w:r>
      <w:r w:rsidRPr="00FC36E5">
        <w:rPr>
          <w:rFonts w:ascii="Times New Roman" w:hAnsi="宋体"/>
          <w:sz w:val="22"/>
        </w:rPr>
        <w:t>）研究路线和方法科学、合理，逻辑性强，层次、条理清晰，要点把握准确；</w:t>
      </w:r>
    </w:p>
    <w:p w:rsidR="00FC36E5" w:rsidRPr="00FC36E5" w:rsidRDefault="00FC36E5" w:rsidP="00476687">
      <w:pPr>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4</w:t>
      </w:r>
      <w:r w:rsidRPr="00FC36E5">
        <w:rPr>
          <w:rFonts w:ascii="Times New Roman" w:hAnsi="宋体"/>
          <w:sz w:val="22"/>
        </w:rPr>
        <w:t>）论证充分，数据、引文准确，案例详实、可靠，分析透彻；</w:t>
      </w:r>
    </w:p>
    <w:p w:rsidR="00FC36E5" w:rsidRPr="00FC36E5" w:rsidRDefault="00FC36E5" w:rsidP="00476687">
      <w:pPr>
        <w:spacing w:line="400" w:lineRule="exact"/>
        <w:ind w:firstLineChars="200" w:firstLine="440"/>
        <w:rPr>
          <w:rFonts w:ascii="Times New Roman" w:hAnsi="Times New Roman"/>
          <w:b/>
          <w:sz w:val="22"/>
        </w:rPr>
      </w:pPr>
      <w:r w:rsidRPr="00FC36E5">
        <w:rPr>
          <w:rFonts w:ascii="Times New Roman" w:hAnsi="宋体"/>
          <w:sz w:val="22"/>
        </w:rPr>
        <w:t>（</w:t>
      </w:r>
      <w:r w:rsidRPr="00FC36E5">
        <w:rPr>
          <w:rFonts w:ascii="Times New Roman" w:hAnsi="Times New Roman"/>
          <w:sz w:val="22"/>
        </w:rPr>
        <w:t>5</w:t>
      </w:r>
      <w:r w:rsidRPr="00FC36E5">
        <w:rPr>
          <w:rFonts w:ascii="Times New Roman" w:hAnsi="宋体"/>
          <w:sz w:val="22"/>
        </w:rPr>
        <w:t>）文字通顺精练，重点突出，术语准确，摘要、关键词、引文、参考文献格式符合规范。</w:t>
      </w:r>
    </w:p>
    <w:p w:rsidR="00FC36E5" w:rsidRPr="00C46766" w:rsidRDefault="00C46766" w:rsidP="00476687">
      <w:pPr>
        <w:spacing w:line="400" w:lineRule="exact"/>
        <w:ind w:firstLineChars="200" w:firstLine="442"/>
        <w:rPr>
          <w:rFonts w:ascii="Times New Roman" w:eastAsia="楷体" w:hAnsi="Times New Roman"/>
          <w:b/>
          <w:sz w:val="22"/>
        </w:rPr>
      </w:pPr>
      <w:r>
        <w:rPr>
          <w:rFonts w:ascii="Times New Roman" w:eastAsia="楷体" w:hAnsi="Times New Roman" w:hint="eastAsia"/>
          <w:b/>
          <w:sz w:val="22"/>
        </w:rPr>
        <w:t>2</w:t>
      </w:r>
      <w:r w:rsidR="00FC36E5" w:rsidRPr="00C46766">
        <w:rPr>
          <w:rFonts w:ascii="Times New Roman" w:eastAsia="楷体" w:hAnsi="Times New Roman"/>
          <w:b/>
          <w:sz w:val="22"/>
        </w:rPr>
        <w:t>．论文的其它约束性要求</w:t>
      </w:r>
    </w:p>
    <w:p w:rsidR="00FC36E5" w:rsidRPr="00FC36E5" w:rsidRDefault="00FC36E5" w:rsidP="00476687">
      <w:pPr>
        <w:tabs>
          <w:tab w:val="num" w:pos="0"/>
        </w:tabs>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1</w:t>
      </w:r>
      <w:r w:rsidRPr="00FC36E5">
        <w:rPr>
          <w:rFonts w:ascii="Times New Roman" w:hAnsi="宋体"/>
          <w:sz w:val="22"/>
        </w:rPr>
        <w:t>）</w:t>
      </w:r>
      <w:r w:rsidRPr="00FC36E5">
        <w:rPr>
          <w:rFonts w:ascii="Times New Roman" w:hAnsi="宋体"/>
          <w:sz w:val="22"/>
          <w:u w:val="wave"/>
        </w:rPr>
        <w:t>不得一稿多投</w:t>
      </w:r>
      <w:r w:rsidRPr="00FC36E5">
        <w:rPr>
          <w:rFonts w:ascii="Times New Roman" w:hAnsi="宋体"/>
          <w:sz w:val="22"/>
        </w:rPr>
        <w:t>。除本编辑部特约稿件之外，作者此前在其他公开出版的图书、期刊和论坛、研讨会上发表过的论文，一律不予录用。</w:t>
      </w:r>
    </w:p>
    <w:p w:rsidR="00FC36E5" w:rsidRPr="00FC36E5" w:rsidRDefault="00FC36E5" w:rsidP="00476687">
      <w:pPr>
        <w:tabs>
          <w:tab w:val="num" w:pos="0"/>
        </w:tabs>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2</w:t>
      </w:r>
      <w:r w:rsidRPr="00FC36E5">
        <w:rPr>
          <w:rFonts w:ascii="Times New Roman" w:hAnsi="宋体"/>
          <w:sz w:val="22"/>
        </w:rPr>
        <w:t>）</w:t>
      </w:r>
      <w:r w:rsidRPr="00FC36E5">
        <w:rPr>
          <w:rFonts w:ascii="Times New Roman" w:hAnsi="宋体"/>
          <w:sz w:val="22"/>
          <w:u w:val="wave"/>
        </w:rPr>
        <w:t>杜绝剽窃、抄袭</w:t>
      </w:r>
      <w:r w:rsidRPr="00FC36E5">
        <w:rPr>
          <w:rFonts w:ascii="Times New Roman" w:hAnsi="宋体"/>
          <w:sz w:val="22"/>
        </w:rPr>
        <w:t>。凡有剽窃、抄袭他人观点、内容的情况，一经发现并核实，一律不予录用并酌情予以公开通报；凡论文核心观点、关键论述引自他人而未加说明、标注的，一经发现并核实，按剽窃、抄袭论处，一律不予录用；</w:t>
      </w:r>
    </w:p>
    <w:p w:rsidR="00FC36E5" w:rsidRPr="00FC36E5" w:rsidRDefault="00FC36E5" w:rsidP="00476687">
      <w:pPr>
        <w:tabs>
          <w:tab w:val="num" w:pos="0"/>
        </w:tabs>
        <w:snapToGrid w:val="0"/>
        <w:spacing w:line="400" w:lineRule="exact"/>
        <w:ind w:firstLineChars="200" w:firstLine="440"/>
        <w:rPr>
          <w:rFonts w:ascii="Times New Roman" w:hAnsi="Times New Roman"/>
          <w:sz w:val="22"/>
        </w:rPr>
      </w:pPr>
      <w:r w:rsidRPr="00FC36E5">
        <w:rPr>
          <w:rFonts w:ascii="Times New Roman" w:hAnsi="宋体"/>
          <w:sz w:val="22"/>
        </w:rPr>
        <w:t>（</w:t>
      </w:r>
      <w:r w:rsidRPr="00FC36E5">
        <w:rPr>
          <w:rFonts w:ascii="Times New Roman" w:hAnsi="Times New Roman"/>
          <w:sz w:val="22"/>
        </w:rPr>
        <w:t>3</w:t>
      </w:r>
      <w:r w:rsidRPr="00FC36E5">
        <w:rPr>
          <w:rFonts w:ascii="Times New Roman" w:hAnsi="宋体"/>
          <w:sz w:val="22"/>
        </w:rPr>
        <w:t>）</w:t>
      </w:r>
      <w:r w:rsidRPr="00FC36E5">
        <w:rPr>
          <w:rFonts w:ascii="Times New Roman" w:hAnsi="宋体"/>
          <w:sz w:val="22"/>
          <w:u w:val="wave"/>
        </w:rPr>
        <w:t>论文必须有引文</w:t>
      </w:r>
      <w:r w:rsidR="00C46766">
        <w:rPr>
          <w:rFonts w:ascii="Times New Roman" w:hAnsi="宋体" w:hint="eastAsia"/>
          <w:sz w:val="22"/>
          <w:u w:val="wave"/>
        </w:rPr>
        <w:t>或</w:t>
      </w:r>
      <w:r w:rsidRPr="00FC36E5">
        <w:rPr>
          <w:rFonts w:ascii="Times New Roman" w:hAnsi="宋体"/>
          <w:sz w:val="22"/>
          <w:u w:val="wave"/>
        </w:rPr>
        <w:t>参考文献</w:t>
      </w:r>
      <w:r w:rsidR="00C46766">
        <w:rPr>
          <w:rFonts w:ascii="Times New Roman" w:hAnsi="宋体"/>
          <w:sz w:val="22"/>
        </w:rPr>
        <w:t>。凡论文通篇无引文出处</w:t>
      </w:r>
      <w:r w:rsidR="00C46766">
        <w:rPr>
          <w:rFonts w:ascii="Times New Roman" w:hAnsi="宋体" w:hint="eastAsia"/>
          <w:sz w:val="22"/>
        </w:rPr>
        <w:t>或</w:t>
      </w:r>
      <w:r w:rsidRPr="00FC36E5">
        <w:rPr>
          <w:rFonts w:ascii="Times New Roman" w:hAnsi="宋体"/>
          <w:sz w:val="22"/>
        </w:rPr>
        <w:t>参考文献的，一般不予录用（人物专访、书刊评介、学术活动报道等非论文类文章，不在本约束范围之内）。</w:t>
      </w:r>
    </w:p>
    <w:p w:rsidR="00AE00D7" w:rsidRDefault="00AE00D7" w:rsidP="00476687">
      <w:pPr>
        <w:spacing w:line="400" w:lineRule="exact"/>
        <w:ind w:firstLineChars="200" w:firstLine="440"/>
        <w:rPr>
          <w:rFonts w:ascii="微软雅黑" w:eastAsia="微软雅黑" w:hAnsi="微软雅黑"/>
          <w:b/>
          <w:color w:val="FF0000"/>
          <w:sz w:val="22"/>
        </w:rPr>
      </w:pPr>
    </w:p>
    <w:p w:rsidR="00F80ADB" w:rsidRDefault="00F80ADB" w:rsidP="00AE00D7">
      <w:pPr>
        <w:spacing w:line="400" w:lineRule="exact"/>
        <w:ind w:firstLineChars="200" w:firstLine="440"/>
        <w:rPr>
          <w:rFonts w:ascii="微软雅黑" w:eastAsia="微软雅黑" w:hAnsi="微软雅黑"/>
          <w:b/>
          <w:color w:val="FF0000"/>
          <w:sz w:val="22"/>
        </w:rPr>
      </w:pPr>
    </w:p>
    <w:p w:rsidR="00F80ADB" w:rsidRDefault="00F80ADB" w:rsidP="00AE00D7">
      <w:pPr>
        <w:spacing w:line="400" w:lineRule="exact"/>
        <w:ind w:firstLineChars="200" w:firstLine="440"/>
        <w:rPr>
          <w:rFonts w:ascii="微软雅黑" w:eastAsia="微软雅黑" w:hAnsi="微软雅黑"/>
          <w:b/>
          <w:color w:val="FF0000"/>
          <w:sz w:val="22"/>
        </w:rPr>
      </w:pPr>
    </w:p>
    <w:p w:rsidR="00F80ADB" w:rsidRDefault="00F80ADB" w:rsidP="00AE00D7">
      <w:pPr>
        <w:spacing w:line="400" w:lineRule="exact"/>
        <w:ind w:firstLineChars="200" w:firstLine="440"/>
        <w:rPr>
          <w:rFonts w:ascii="微软雅黑" w:eastAsia="微软雅黑" w:hAnsi="微软雅黑"/>
          <w:b/>
          <w:color w:val="FF0000"/>
          <w:sz w:val="22"/>
        </w:rPr>
      </w:pPr>
    </w:p>
    <w:p w:rsidR="00476687" w:rsidRDefault="00476687" w:rsidP="00AE00D7">
      <w:pPr>
        <w:spacing w:line="400" w:lineRule="exact"/>
        <w:ind w:firstLineChars="200" w:firstLine="440"/>
        <w:rPr>
          <w:rFonts w:ascii="微软雅黑" w:eastAsia="微软雅黑" w:hAnsi="微软雅黑"/>
          <w:b/>
          <w:color w:val="FF0000"/>
          <w:sz w:val="22"/>
        </w:rPr>
      </w:pPr>
    </w:p>
    <w:p w:rsidR="008565C4" w:rsidRDefault="008565C4" w:rsidP="00AE00D7">
      <w:pPr>
        <w:spacing w:line="400" w:lineRule="exact"/>
        <w:ind w:firstLineChars="200" w:firstLine="440"/>
        <w:rPr>
          <w:rFonts w:ascii="微软雅黑" w:eastAsia="微软雅黑" w:hAnsi="微软雅黑"/>
          <w:b/>
          <w:color w:val="FF0000"/>
          <w:sz w:val="22"/>
        </w:rPr>
      </w:pPr>
    </w:p>
    <w:p w:rsidR="00F80ADB" w:rsidRDefault="00F80ADB" w:rsidP="00F80ADB">
      <w:pPr>
        <w:pStyle w:val="a8"/>
        <w:rPr>
          <w:rFonts w:asciiTheme="majorEastAsia" w:eastAsiaTheme="majorEastAsia" w:hAnsiTheme="majorEastAsia"/>
          <w:sz w:val="44"/>
          <w:szCs w:val="44"/>
        </w:rPr>
      </w:pPr>
    </w:p>
    <w:p w:rsidR="00A46652" w:rsidRDefault="00A46652" w:rsidP="00A46652">
      <w:pPr>
        <w:pStyle w:val="a8"/>
        <w:jc w:val="left"/>
        <w:rPr>
          <w:rFonts w:asciiTheme="majorEastAsia" w:eastAsiaTheme="majorEastAsia" w:hAnsiTheme="majorEastAsia"/>
          <w:sz w:val="28"/>
          <w:szCs w:val="28"/>
        </w:rPr>
      </w:pPr>
      <w:bookmarkStart w:id="7" w:name="_Toc467597858"/>
      <w:r w:rsidRPr="00A46652">
        <w:rPr>
          <w:rFonts w:asciiTheme="majorEastAsia" w:eastAsiaTheme="majorEastAsia" w:hAnsiTheme="majorEastAsia" w:hint="eastAsia"/>
          <w:sz w:val="28"/>
          <w:szCs w:val="28"/>
        </w:rPr>
        <w:lastRenderedPageBreak/>
        <w:t>附件：稿件格式样例</w:t>
      </w:r>
    </w:p>
    <w:p w:rsidR="00A46652" w:rsidRDefault="00A46652" w:rsidP="00A46652"/>
    <w:p w:rsidR="00F80ADB" w:rsidRPr="00940157" w:rsidRDefault="00F80ADB" w:rsidP="00F80ADB">
      <w:pPr>
        <w:pStyle w:val="a8"/>
        <w:rPr>
          <w:rFonts w:asciiTheme="majorEastAsia" w:eastAsiaTheme="majorEastAsia" w:hAnsiTheme="majorEastAsia"/>
          <w:sz w:val="44"/>
          <w:szCs w:val="44"/>
        </w:rPr>
      </w:pPr>
      <w:r w:rsidRPr="00940157">
        <w:rPr>
          <w:rFonts w:asciiTheme="majorEastAsia" w:eastAsiaTheme="majorEastAsia" w:hAnsiTheme="majorEastAsia"/>
          <w:sz w:val="44"/>
          <w:szCs w:val="44"/>
        </w:rPr>
        <w:t>“分解-体验-认知”</w:t>
      </w:r>
      <w:bookmarkEnd w:id="7"/>
    </w:p>
    <w:p w:rsidR="00F80ADB" w:rsidRPr="00940157" w:rsidRDefault="00F80ADB" w:rsidP="00F80ADB">
      <w:pPr>
        <w:pStyle w:val="a8"/>
        <w:spacing w:before="0"/>
        <w:rPr>
          <w:rFonts w:asciiTheme="majorEastAsia" w:eastAsiaTheme="majorEastAsia" w:hAnsiTheme="majorEastAsia"/>
        </w:rPr>
      </w:pPr>
      <w:bookmarkStart w:id="8" w:name="_Toc467597859"/>
      <w:r w:rsidRPr="00940157">
        <w:rPr>
          <w:rFonts w:asciiTheme="majorEastAsia" w:eastAsiaTheme="majorEastAsia" w:hAnsiTheme="majorEastAsia"/>
        </w:rPr>
        <w:t>——探究式展品</w:t>
      </w:r>
      <w:r w:rsidRPr="00940157">
        <w:rPr>
          <w:rFonts w:asciiTheme="majorEastAsia" w:eastAsiaTheme="majorEastAsia" w:hAnsiTheme="majorEastAsia" w:hint="eastAsia"/>
        </w:rPr>
        <w:t>辅导</w:t>
      </w:r>
      <w:r w:rsidRPr="00940157">
        <w:rPr>
          <w:rFonts w:asciiTheme="majorEastAsia" w:eastAsiaTheme="majorEastAsia" w:hAnsiTheme="majorEastAsia"/>
        </w:rPr>
        <w:t>开发思路</w:t>
      </w:r>
      <w:bookmarkEnd w:id="8"/>
    </w:p>
    <w:p w:rsidR="00F80ADB" w:rsidRPr="00597449" w:rsidRDefault="00F80ADB" w:rsidP="00BC3A7C">
      <w:pPr>
        <w:spacing w:beforeLines="50" w:before="156" w:line="360" w:lineRule="exact"/>
        <w:jc w:val="center"/>
        <w:rPr>
          <w:rFonts w:ascii="楷体" w:eastAsia="楷体" w:hAnsi="楷体"/>
          <w:sz w:val="28"/>
        </w:rPr>
      </w:pPr>
      <w:r w:rsidRPr="00597449">
        <w:rPr>
          <w:rFonts w:ascii="楷体" w:eastAsia="楷体" w:hAnsi="楷体" w:hint="eastAsia"/>
          <w:sz w:val="28"/>
        </w:rPr>
        <w:t>陈</w:t>
      </w:r>
      <w:r w:rsidR="00BC3A7C">
        <w:rPr>
          <w:rFonts w:ascii="楷体" w:eastAsia="楷体" w:hAnsi="楷体" w:hint="eastAsia"/>
          <w:sz w:val="28"/>
        </w:rPr>
        <w:t xml:space="preserve">  </w:t>
      </w:r>
      <w:r w:rsidRPr="00597449">
        <w:rPr>
          <w:rFonts w:ascii="楷体" w:eastAsia="楷体" w:hAnsi="楷体" w:hint="eastAsia"/>
          <w:sz w:val="28"/>
        </w:rPr>
        <w:t>闯</w:t>
      </w:r>
      <w:r>
        <w:rPr>
          <w:rStyle w:val="a7"/>
          <w:rFonts w:ascii="楷体" w:eastAsia="楷体" w:hAnsi="楷体"/>
          <w:sz w:val="28"/>
        </w:rPr>
        <w:footnoteReference w:id="1"/>
      </w:r>
    </w:p>
    <w:p w:rsidR="00F80ADB" w:rsidRDefault="00F80ADB" w:rsidP="00F80ADB">
      <w:pPr>
        <w:spacing w:line="360" w:lineRule="exact"/>
        <w:jc w:val="left"/>
        <w:rPr>
          <w:rFonts w:ascii="宋体" w:hAnsi="宋体" w:cs="仿宋_GB2312"/>
          <w:sz w:val="24"/>
          <w:szCs w:val="24"/>
        </w:rPr>
      </w:pPr>
    </w:p>
    <w:p w:rsidR="00F80ADB" w:rsidRPr="00190B34" w:rsidRDefault="00F80ADB" w:rsidP="00F80ADB">
      <w:pPr>
        <w:spacing w:line="400" w:lineRule="exact"/>
        <w:rPr>
          <w:rFonts w:ascii="Times New Roman" w:eastAsia="楷体" w:hAnsi="Times New Roman"/>
          <w:sz w:val="22"/>
        </w:rPr>
      </w:pPr>
      <w:r w:rsidRPr="00DB6F26">
        <w:rPr>
          <w:rFonts w:hint="eastAsia"/>
          <w:b/>
          <w:sz w:val="22"/>
          <w:lang w:val="en-AU"/>
        </w:rPr>
        <w:t>【</w:t>
      </w:r>
      <w:r w:rsidRPr="00F150C6">
        <w:rPr>
          <w:rFonts w:ascii="黑体" w:eastAsia="黑体" w:hAnsi="黑体" w:hint="eastAsia"/>
          <w:b/>
          <w:sz w:val="22"/>
          <w:lang w:val="en-AU"/>
        </w:rPr>
        <w:t>摘要</w:t>
      </w:r>
      <w:r w:rsidRPr="00DB6F26">
        <w:rPr>
          <w:rFonts w:hint="eastAsia"/>
          <w:b/>
          <w:sz w:val="22"/>
          <w:lang w:val="en-AU"/>
        </w:rPr>
        <w:t>】</w:t>
      </w:r>
      <w:r w:rsidRPr="00190B34">
        <w:rPr>
          <w:rFonts w:ascii="Times New Roman" w:eastAsia="楷体" w:hAnsi="Times New Roman" w:hint="eastAsia"/>
          <w:sz w:val="22"/>
        </w:rPr>
        <w:t>依托展品开展探究式教育活动是</w:t>
      </w:r>
      <w:r w:rsidRPr="00190B34">
        <w:rPr>
          <w:rFonts w:ascii="Times New Roman" w:eastAsia="楷体" w:hAnsi="Times New Roman"/>
          <w:sz w:val="22"/>
        </w:rPr>
        <w:t>引导受众有效体验展品、辅助受众认知建构</w:t>
      </w:r>
      <w:r w:rsidRPr="00190B34">
        <w:rPr>
          <w:rFonts w:ascii="Times New Roman" w:eastAsia="楷体" w:hAnsi="Times New Roman" w:hint="eastAsia"/>
          <w:sz w:val="22"/>
        </w:rPr>
        <w:t>的重要手段</w:t>
      </w:r>
      <w:r>
        <w:rPr>
          <w:rFonts w:ascii="Times New Roman" w:eastAsia="楷体" w:hAnsi="Times New Roman" w:hint="eastAsia"/>
          <w:sz w:val="22"/>
        </w:rPr>
        <w:t>。</w:t>
      </w:r>
      <w:r w:rsidRPr="00190B34">
        <w:rPr>
          <w:rFonts w:ascii="Times New Roman" w:eastAsia="楷体" w:hAnsi="Times New Roman" w:hint="eastAsia"/>
          <w:sz w:val="22"/>
        </w:rPr>
        <w:t>本文根据各地科技馆的实践</w:t>
      </w:r>
      <w:r w:rsidRPr="00190B34">
        <w:rPr>
          <w:rFonts w:ascii="Times New Roman" w:eastAsia="楷体" w:hAnsi="Times New Roman"/>
          <w:sz w:val="22"/>
        </w:rPr>
        <w:t>归纳出一种</w:t>
      </w:r>
      <w:r w:rsidRPr="00190B34">
        <w:rPr>
          <w:rFonts w:ascii="Times New Roman" w:eastAsia="楷体" w:hAnsi="Times New Roman" w:hint="eastAsia"/>
          <w:sz w:val="22"/>
        </w:rPr>
        <w:t>具有“</w:t>
      </w:r>
      <w:r w:rsidRPr="00190B34">
        <w:rPr>
          <w:rFonts w:ascii="Times New Roman" w:eastAsia="楷体" w:hAnsi="Times New Roman"/>
          <w:sz w:val="22"/>
        </w:rPr>
        <w:t>分解</w:t>
      </w:r>
      <w:r w:rsidRPr="00190B34">
        <w:rPr>
          <w:rFonts w:ascii="Times New Roman" w:eastAsia="楷体" w:hAnsi="Times New Roman"/>
          <w:sz w:val="22"/>
        </w:rPr>
        <w:t>-</w:t>
      </w:r>
      <w:r w:rsidRPr="00190B34">
        <w:rPr>
          <w:rFonts w:ascii="Times New Roman" w:eastAsia="楷体" w:hAnsi="Times New Roman"/>
          <w:sz w:val="22"/>
        </w:rPr>
        <w:t>体验</w:t>
      </w:r>
      <w:r w:rsidRPr="00190B34">
        <w:rPr>
          <w:rFonts w:ascii="Times New Roman" w:eastAsia="楷体" w:hAnsi="Times New Roman"/>
          <w:sz w:val="22"/>
        </w:rPr>
        <w:t>-</w:t>
      </w:r>
      <w:r w:rsidRPr="00190B34">
        <w:rPr>
          <w:rFonts w:ascii="Times New Roman" w:eastAsia="楷体" w:hAnsi="Times New Roman"/>
          <w:sz w:val="22"/>
        </w:rPr>
        <w:t>认知</w:t>
      </w:r>
      <w:r w:rsidRPr="00190B34">
        <w:rPr>
          <w:rFonts w:ascii="Times New Roman" w:eastAsia="楷体" w:hAnsi="Times New Roman" w:hint="eastAsia"/>
          <w:sz w:val="22"/>
        </w:rPr>
        <w:t>”特征</w:t>
      </w:r>
      <w:r w:rsidRPr="00190B34">
        <w:rPr>
          <w:rFonts w:ascii="Times New Roman" w:eastAsia="楷体" w:hAnsi="Times New Roman"/>
          <w:sz w:val="22"/>
        </w:rPr>
        <w:t>的探究式</w:t>
      </w:r>
      <w:r w:rsidRPr="00190B34">
        <w:rPr>
          <w:rFonts w:ascii="Times New Roman" w:eastAsia="楷体" w:hAnsi="Times New Roman" w:hint="eastAsia"/>
          <w:sz w:val="22"/>
        </w:rPr>
        <w:t>展品辅导</w:t>
      </w:r>
      <w:r w:rsidRPr="00190B34">
        <w:rPr>
          <w:rFonts w:ascii="Times New Roman" w:eastAsia="楷体" w:hAnsi="Times New Roman"/>
          <w:sz w:val="22"/>
        </w:rPr>
        <w:t>开发思路</w:t>
      </w:r>
      <w:r w:rsidRPr="00190B34">
        <w:rPr>
          <w:rFonts w:ascii="Times New Roman" w:eastAsia="楷体" w:hAnsi="Times New Roman" w:hint="eastAsia"/>
          <w:sz w:val="22"/>
        </w:rPr>
        <w:t>，即将</w:t>
      </w:r>
      <w:r w:rsidRPr="00190B34">
        <w:rPr>
          <w:rFonts w:ascii="Times New Roman" w:eastAsia="楷体" w:hAnsi="Times New Roman"/>
          <w:sz w:val="22"/>
        </w:rPr>
        <w:t>展品的</w:t>
      </w:r>
      <w:r w:rsidRPr="00190B34">
        <w:rPr>
          <w:rFonts w:ascii="Times New Roman" w:eastAsia="楷体" w:hAnsi="Times New Roman" w:hint="eastAsia"/>
          <w:sz w:val="22"/>
        </w:rPr>
        <w:t>原理</w:t>
      </w:r>
      <w:r w:rsidRPr="00190B34">
        <w:rPr>
          <w:rFonts w:ascii="Times New Roman" w:eastAsia="楷体" w:hAnsi="Times New Roman"/>
          <w:sz w:val="22"/>
        </w:rPr>
        <w:t>、过程、操作等</w:t>
      </w:r>
      <w:r w:rsidRPr="00190B34">
        <w:rPr>
          <w:rFonts w:ascii="Times New Roman" w:eastAsia="楷体" w:hAnsi="Times New Roman" w:hint="eastAsia"/>
          <w:sz w:val="22"/>
        </w:rPr>
        <w:t>进行</w:t>
      </w:r>
      <w:r w:rsidRPr="00190B34">
        <w:rPr>
          <w:rFonts w:ascii="Times New Roman" w:eastAsia="楷体" w:hAnsi="Times New Roman"/>
          <w:sz w:val="22"/>
        </w:rPr>
        <w:t>分解，</w:t>
      </w:r>
      <w:r w:rsidRPr="00190B34">
        <w:rPr>
          <w:rFonts w:ascii="Times New Roman" w:eastAsia="楷体" w:hAnsi="Times New Roman" w:hint="eastAsia"/>
          <w:sz w:val="22"/>
        </w:rPr>
        <w:t>并设计相应的操作、观察、体验过程，以</w:t>
      </w:r>
      <w:r w:rsidRPr="00190B34">
        <w:rPr>
          <w:rFonts w:ascii="Times New Roman" w:eastAsia="楷体" w:hAnsi="Times New Roman"/>
          <w:sz w:val="22"/>
        </w:rPr>
        <w:t>让</w:t>
      </w:r>
      <w:r w:rsidRPr="00190B34">
        <w:rPr>
          <w:rFonts w:ascii="Times New Roman" w:eastAsia="楷体" w:hAnsi="Times New Roman" w:hint="eastAsia"/>
          <w:sz w:val="22"/>
        </w:rPr>
        <w:t>受众</w:t>
      </w:r>
      <w:r w:rsidRPr="00190B34">
        <w:rPr>
          <w:rFonts w:ascii="Times New Roman" w:eastAsia="楷体" w:hAnsi="Times New Roman"/>
          <w:sz w:val="22"/>
        </w:rPr>
        <w:t>更加清晰地进行</w:t>
      </w:r>
      <w:r w:rsidRPr="00190B34">
        <w:rPr>
          <w:rFonts w:ascii="Times New Roman" w:eastAsia="楷体" w:hAnsi="Times New Roman" w:hint="eastAsia"/>
          <w:sz w:val="22"/>
        </w:rPr>
        <w:t>探究和认知。本文根据认知理论并结合具体案例分析了科技馆展品辅导为什么要“分解</w:t>
      </w:r>
      <w:r w:rsidRPr="00190B34">
        <w:rPr>
          <w:rFonts w:ascii="Times New Roman" w:eastAsia="楷体" w:hAnsi="Times New Roman" w:hint="eastAsia"/>
          <w:sz w:val="22"/>
        </w:rPr>
        <w:t>-</w:t>
      </w:r>
      <w:r w:rsidRPr="00190B34">
        <w:rPr>
          <w:rFonts w:ascii="Times New Roman" w:eastAsia="楷体" w:hAnsi="Times New Roman" w:hint="eastAsia"/>
          <w:sz w:val="22"/>
        </w:rPr>
        <w:t>体验”、需要什么样的“分解</w:t>
      </w:r>
      <w:r w:rsidRPr="00190B34">
        <w:rPr>
          <w:rFonts w:ascii="Times New Roman" w:eastAsia="楷体" w:hAnsi="Times New Roman" w:hint="eastAsia"/>
          <w:sz w:val="22"/>
        </w:rPr>
        <w:t>-</w:t>
      </w:r>
      <w:r w:rsidRPr="00190B34">
        <w:rPr>
          <w:rFonts w:ascii="Times New Roman" w:eastAsia="楷体" w:hAnsi="Times New Roman" w:hint="eastAsia"/>
          <w:sz w:val="22"/>
        </w:rPr>
        <w:t>体验”、如何针对不同类型展品进行“分解</w:t>
      </w:r>
      <w:r w:rsidRPr="00190B34">
        <w:rPr>
          <w:rFonts w:ascii="Times New Roman" w:eastAsia="楷体" w:hAnsi="Times New Roman" w:hint="eastAsia"/>
          <w:sz w:val="22"/>
        </w:rPr>
        <w:t>-</w:t>
      </w:r>
      <w:r w:rsidRPr="00190B34">
        <w:rPr>
          <w:rFonts w:ascii="Times New Roman" w:eastAsia="楷体" w:hAnsi="Times New Roman" w:hint="eastAsia"/>
          <w:sz w:val="22"/>
        </w:rPr>
        <w:t>体验”从而获得“认知”。</w:t>
      </w:r>
    </w:p>
    <w:p w:rsidR="00F80ADB" w:rsidRPr="00190B34" w:rsidRDefault="00F80ADB" w:rsidP="00BC3A7C">
      <w:pPr>
        <w:spacing w:beforeLines="50" w:before="156" w:line="400" w:lineRule="exact"/>
        <w:rPr>
          <w:rFonts w:ascii="Times New Roman" w:eastAsia="楷体" w:hAnsi="Times New Roman"/>
          <w:sz w:val="22"/>
        </w:rPr>
      </w:pPr>
      <w:r w:rsidRPr="00190B34">
        <w:rPr>
          <w:rFonts w:asciiTheme="majorEastAsia" w:eastAsiaTheme="majorEastAsia" w:hAnsiTheme="majorEastAsia" w:hint="eastAsia"/>
          <w:sz w:val="22"/>
        </w:rPr>
        <w:t>【</w:t>
      </w:r>
      <w:r w:rsidRPr="00F150C6">
        <w:rPr>
          <w:rFonts w:ascii="黑体" w:eastAsia="黑体" w:hAnsi="黑体" w:hint="eastAsia"/>
          <w:sz w:val="22"/>
        </w:rPr>
        <w:t>关键词</w:t>
      </w:r>
      <w:r w:rsidRPr="00190B34">
        <w:rPr>
          <w:rFonts w:asciiTheme="majorEastAsia" w:eastAsiaTheme="majorEastAsia" w:hAnsiTheme="majorEastAsia" w:hint="eastAsia"/>
          <w:sz w:val="22"/>
        </w:rPr>
        <w:t>】</w:t>
      </w:r>
      <w:r w:rsidRPr="00190B34">
        <w:rPr>
          <w:rFonts w:ascii="Times New Roman" w:eastAsia="楷体" w:hAnsi="Times New Roman" w:hint="eastAsia"/>
          <w:sz w:val="22"/>
        </w:rPr>
        <w:t>科技馆；展品辅导；探究式学习；分解</w:t>
      </w:r>
      <w:r w:rsidRPr="00190B34">
        <w:rPr>
          <w:rFonts w:ascii="Times New Roman" w:eastAsia="楷体" w:hAnsi="Times New Roman" w:hint="eastAsia"/>
          <w:sz w:val="22"/>
        </w:rPr>
        <w:t>-</w:t>
      </w:r>
      <w:r w:rsidRPr="00190B34">
        <w:rPr>
          <w:rFonts w:ascii="Times New Roman" w:eastAsia="楷体" w:hAnsi="Times New Roman" w:hint="eastAsia"/>
          <w:sz w:val="22"/>
        </w:rPr>
        <w:t>体验</w:t>
      </w:r>
      <w:r w:rsidRPr="00190B34">
        <w:rPr>
          <w:rFonts w:ascii="Times New Roman" w:eastAsia="楷体" w:hAnsi="Times New Roman" w:hint="eastAsia"/>
          <w:sz w:val="22"/>
        </w:rPr>
        <w:t>-</w:t>
      </w:r>
      <w:r w:rsidRPr="00190B34">
        <w:rPr>
          <w:rFonts w:ascii="Times New Roman" w:eastAsia="楷体" w:hAnsi="Times New Roman" w:hint="eastAsia"/>
          <w:sz w:val="22"/>
        </w:rPr>
        <w:t>认知</w:t>
      </w:r>
    </w:p>
    <w:p w:rsidR="00F80ADB" w:rsidRDefault="00F80ADB" w:rsidP="00F80ADB">
      <w:pPr>
        <w:spacing w:line="360" w:lineRule="exact"/>
        <w:jc w:val="left"/>
        <w:rPr>
          <w:rFonts w:ascii="宋体" w:hAnsi="宋体" w:cs="仿宋_GB2312"/>
          <w:sz w:val="24"/>
          <w:szCs w:val="24"/>
        </w:rPr>
      </w:pPr>
    </w:p>
    <w:p w:rsidR="00F80ADB" w:rsidRPr="00F150C6" w:rsidRDefault="00F80ADB" w:rsidP="00F80ADB">
      <w:pPr>
        <w:jc w:val="center"/>
        <w:rPr>
          <w:rFonts w:ascii="Times New Roman" w:hAnsi="Times New Roman"/>
          <w:b/>
          <w:sz w:val="30"/>
          <w:szCs w:val="30"/>
        </w:rPr>
      </w:pPr>
      <w:r w:rsidRPr="00F150C6">
        <w:rPr>
          <w:rFonts w:ascii="Times New Roman" w:hAnsi="Times New Roman"/>
          <w:b/>
          <w:sz w:val="30"/>
          <w:szCs w:val="30"/>
        </w:rPr>
        <w:t>“Dividing – Experience – Cognition”</w:t>
      </w:r>
    </w:p>
    <w:p w:rsidR="00F80ADB" w:rsidRPr="00882EE0" w:rsidRDefault="00F80ADB" w:rsidP="00F80ADB">
      <w:pPr>
        <w:jc w:val="center"/>
        <w:rPr>
          <w:rFonts w:ascii="Times New Roman" w:hAnsi="Times New Roman"/>
          <w:sz w:val="24"/>
          <w:szCs w:val="24"/>
        </w:rPr>
      </w:pPr>
      <w:r w:rsidRPr="00882EE0">
        <w:rPr>
          <w:rFonts w:ascii="Times New Roman" w:hAnsi="Times New Roman"/>
          <w:sz w:val="24"/>
          <w:szCs w:val="24"/>
        </w:rPr>
        <w:t xml:space="preserve">——The Strategy of Inquiry Educational Activities Based on </w:t>
      </w:r>
      <w:r w:rsidRPr="00882EE0">
        <w:rPr>
          <w:rFonts w:ascii="Times New Roman" w:hAnsi="Times New Roman" w:hint="eastAsia"/>
          <w:sz w:val="24"/>
          <w:szCs w:val="24"/>
        </w:rPr>
        <w:t>t</w:t>
      </w:r>
      <w:r w:rsidRPr="00882EE0">
        <w:rPr>
          <w:rFonts w:ascii="Times New Roman" w:hAnsi="Times New Roman"/>
          <w:sz w:val="24"/>
          <w:szCs w:val="24"/>
        </w:rPr>
        <w:t xml:space="preserve">he Exhibits </w:t>
      </w:r>
    </w:p>
    <w:p w:rsidR="00F80ADB" w:rsidRDefault="00F80ADB" w:rsidP="00BC3A7C">
      <w:pPr>
        <w:spacing w:afterLines="50" w:after="156" w:line="360" w:lineRule="exact"/>
        <w:jc w:val="center"/>
        <w:rPr>
          <w:rFonts w:ascii="Times New Roman" w:hAnsi="Times New Roman"/>
          <w:sz w:val="24"/>
          <w:szCs w:val="24"/>
        </w:rPr>
      </w:pPr>
      <w:r w:rsidRPr="00D43BD8">
        <w:rPr>
          <w:rFonts w:ascii="Times New Roman" w:hAnsi="Times New Roman"/>
          <w:sz w:val="24"/>
          <w:szCs w:val="24"/>
        </w:rPr>
        <w:t>Chen Chuang</w:t>
      </w:r>
    </w:p>
    <w:p w:rsidR="00F80ADB" w:rsidRPr="009A417D" w:rsidRDefault="00F80ADB" w:rsidP="00F80ADB">
      <w:pPr>
        <w:spacing w:line="400" w:lineRule="exact"/>
        <w:rPr>
          <w:rFonts w:ascii="Times New Roman" w:hAnsi="Times New Roman"/>
          <w:sz w:val="22"/>
        </w:rPr>
      </w:pPr>
      <w:r w:rsidRPr="009A417D">
        <w:rPr>
          <w:rFonts w:ascii="Times New Roman" w:hAnsi="Times New Roman"/>
          <w:b/>
          <w:sz w:val="22"/>
        </w:rPr>
        <w:t>Abstract</w:t>
      </w:r>
      <w:r w:rsidRPr="009A417D">
        <w:rPr>
          <w:rFonts w:ascii="Times New Roman" w:hAnsi="Times New Roman" w:hint="eastAsia"/>
          <w:sz w:val="22"/>
        </w:rPr>
        <w:t>：</w:t>
      </w:r>
      <w:r w:rsidRPr="009A417D">
        <w:rPr>
          <w:rFonts w:ascii="Times New Roman" w:hAnsi="Times New Roman"/>
          <w:sz w:val="22"/>
        </w:rPr>
        <w:t xml:space="preserve">Carrying out the inquiry educational activities based on the exhibits in science and technology museums is an important means to guide the audience effectively </w:t>
      </w:r>
      <w:r>
        <w:rPr>
          <w:rFonts w:ascii="Times New Roman" w:hAnsi="Times New Roman" w:hint="eastAsia"/>
          <w:sz w:val="22"/>
        </w:rPr>
        <w:t xml:space="preserve">to get their own </w:t>
      </w:r>
      <w:r w:rsidRPr="009A417D">
        <w:rPr>
          <w:rFonts w:ascii="Times New Roman" w:hAnsi="Times New Roman"/>
          <w:sz w:val="22"/>
        </w:rPr>
        <w:t>experience</w:t>
      </w:r>
      <w:r>
        <w:rPr>
          <w:rFonts w:ascii="Times New Roman" w:hAnsi="Times New Roman" w:hint="eastAsia"/>
          <w:sz w:val="22"/>
        </w:rPr>
        <w:t xml:space="preserve"> of</w:t>
      </w:r>
      <w:r w:rsidRPr="009A417D">
        <w:rPr>
          <w:rFonts w:ascii="Times New Roman" w:hAnsi="Times New Roman"/>
          <w:sz w:val="22"/>
        </w:rPr>
        <w:t xml:space="preserve"> the exhibits and help them achieve cognition. In practice, we have summed up a new idea of developing inquiry educational activities which ha</w:t>
      </w:r>
      <w:r>
        <w:rPr>
          <w:rFonts w:ascii="Times New Roman" w:hAnsi="Times New Roman" w:hint="eastAsia"/>
          <w:sz w:val="22"/>
        </w:rPr>
        <w:t>ve</w:t>
      </w:r>
      <w:r w:rsidRPr="009A417D">
        <w:rPr>
          <w:rFonts w:ascii="Times New Roman" w:hAnsi="Times New Roman"/>
          <w:sz w:val="22"/>
        </w:rPr>
        <w:t xml:space="preserve"> the characteristics of "dividing-experience-cognition".</w:t>
      </w:r>
      <w:r w:rsidR="00BC3A7C">
        <w:rPr>
          <w:rFonts w:ascii="Times New Roman" w:hAnsi="Times New Roman" w:hint="eastAsia"/>
          <w:sz w:val="22"/>
        </w:rPr>
        <w:t xml:space="preserve"> </w:t>
      </w:r>
      <w:r w:rsidRPr="009A417D">
        <w:rPr>
          <w:rFonts w:ascii="Times New Roman" w:hAnsi="Times New Roman"/>
          <w:sz w:val="22"/>
        </w:rPr>
        <w:t xml:space="preserve">It is a way to </w:t>
      </w:r>
      <w:r>
        <w:rPr>
          <w:rFonts w:ascii="Times New Roman" w:hAnsi="Times New Roman" w:hint="eastAsia"/>
          <w:sz w:val="22"/>
        </w:rPr>
        <w:t>guide</w:t>
      </w:r>
      <w:r w:rsidRPr="009A417D">
        <w:rPr>
          <w:rFonts w:ascii="Times New Roman" w:hAnsi="Times New Roman"/>
          <w:sz w:val="22"/>
        </w:rPr>
        <w:t xml:space="preserve"> the audience </w:t>
      </w:r>
      <w:r>
        <w:rPr>
          <w:rFonts w:ascii="Times New Roman" w:hAnsi="Times New Roman" w:hint="eastAsia"/>
          <w:sz w:val="22"/>
        </w:rPr>
        <w:t xml:space="preserve">to </w:t>
      </w:r>
      <w:r w:rsidRPr="009A417D">
        <w:rPr>
          <w:rFonts w:ascii="Times New Roman" w:hAnsi="Times New Roman"/>
          <w:sz w:val="22"/>
        </w:rPr>
        <w:t>explore and achieve cognition clearly by dividing</w:t>
      </w:r>
      <w:r w:rsidR="00BC3A7C">
        <w:rPr>
          <w:rFonts w:ascii="Times New Roman" w:hAnsi="Times New Roman" w:hint="eastAsia"/>
          <w:sz w:val="22"/>
        </w:rPr>
        <w:t xml:space="preserve"> </w:t>
      </w:r>
      <w:r w:rsidRPr="009A417D">
        <w:rPr>
          <w:rFonts w:ascii="Times New Roman" w:hAnsi="Times New Roman"/>
          <w:sz w:val="22"/>
        </w:rPr>
        <w:t>the phenomenon, the process or</w:t>
      </w:r>
      <w:r w:rsidR="00BC3A7C">
        <w:rPr>
          <w:rFonts w:ascii="Times New Roman" w:hAnsi="Times New Roman" w:hint="eastAsia"/>
          <w:sz w:val="22"/>
        </w:rPr>
        <w:t xml:space="preserve"> </w:t>
      </w:r>
      <w:r w:rsidRPr="009A417D">
        <w:rPr>
          <w:rFonts w:ascii="Times New Roman" w:hAnsi="Times New Roman"/>
          <w:sz w:val="22"/>
        </w:rPr>
        <w:t xml:space="preserve">the operation of the exhibits and designing the experiential learning context accordingly. This </w:t>
      </w:r>
      <w:r>
        <w:rPr>
          <w:rFonts w:ascii="Times New Roman" w:hAnsi="Times New Roman" w:hint="eastAsia"/>
          <w:sz w:val="22"/>
        </w:rPr>
        <w:t>paper</w:t>
      </w:r>
      <w:r w:rsidRPr="009A417D">
        <w:rPr>
          <w:rFonts w:ascii="Times New Roman" w:hAnsi="Times New Roman"/>
          <w:sz w:val="22"/>
        </w:rPr>
        <w:t xml:space="preserve"> will analyze the necessity of </w:t>
      </w:r>
      <w:r w:rsidRPr="009A417D">
        <w:rPr>
          <w:rFonts w:ascii="Times New Roman" w:hAnsi="Times New Roman" w:hint="eastAsia"/>
          <w:sz w:val="22"/>
        </w:rPr>
        <w:t>“</w:t>
      </w:r>
      <w:r w:rsidRPr="009A417D">
        <w:rPr>
          <w:rFonts w:ascii="Times New Roman" w:hAnsi="Times New Roman"/>
          <w:sz w:val="22"/>
        </w:rPr>
        <w:t>dividing-experience</w:t>
      </w:r>
      <w:r w:rsidRPr="009A417D">
        <w:rPr>
          <w:rFonts w:ascii="Times New Roman" w:hAnsi="Times New Roman" w:hint="eastAsia"/>
          <w:sz w:val="22"/>
        </w:rPr>
        <w:t>”</w:t>
      </w:r>
      <w:r w:rsidRPr="009A417D">
        <w:rPr>
          <w:rFonts w:ascii="Times New Roman" w:hAnsi="Times New Roman"/>
          <w:sz w:val="22"/>
        </w:rPr>
        <w:t xml:space="preserve">, </w:t>
      </w:r>
      <w:r>
        <w:rPr>
          <w:rFonts w:ascii="Times New Roman" w:hAnsi="Times New Roman" w:hint="eastAsia"/>
          <w:sz w:val="22"/>
        </w:rPr>
        <w:t>the types</w:t>
      </w:r>
      <w:r w:rsidRPr="009A417D">
        <w:rPr>
          <w:rFonts w:ascii="Times New Roman" w:hAnsi="Times New Roman"/>
          <w:sz w:val="22"/>
        </w:rPr>
        <w:t xml:space="preserve"> of </w:t>
      </w:r>
      <w:r w:rsidRPr="009A417D">
        <w:rPr>
          <w:rFonts w:ascii="Times New Roman" w:hAnsi="Times New Roman" w:hint="eastAsia"/>
          <w:sz w:val="22"/>
        </w:rPr>
        <w:t>“</w:t>
      </w:r>
      <w:r w:rsidRPr="009A417D">
        <w:rPr>
          <w:rFonts w:ascii="Times New Roman" w:hAnsi="Times New Roman"/>
          <w:sz w:val="22"/>
        </w:rPr>
        <w:t>dividing-experience</w:t>
      </w:r>
      <w:r w:rsidRPr="009A417D">
        <w:rPr>
          <w:rFonts w:ascii="Times New Roman" w:hAnsi="Times New Roman" w:hint="eastAsia"/>
          <w:sz w:val="22"/>
        </w:rPr>
        <w:t>”</w:t>
      </w:r>
      <w:r w:rsidRPr="009A417D">
        <w:rPr>
          <w:rFonts w:ascii="Times New Roman" w:hAnsi="Times New Roman"/>
          <w:sz w:val="22"/>
        </w:rPr>
        <w:t xml:space="preserve">we need and how to use the method of </w:t>
      </w:r>
      <w:r w:rsidRPr="009A417D">
        <w:rPr>
          <w:rFonts w:ascii="Times New Roman" w:hAnsi="Times New Roman" w:hint="eastAsia"/>
          <w:sz w:val="22"/>
        </w:rPr>
        <w:t>“</w:t>
      </w:r>
      <w:r w:rsidRPr="009A417D">
        <w:rPr>
          <w:rFonts w:ascii="Times New Roman" w:hAnsi="Times New Roman"/>
          <w:sz w:val="22"/>
        </w:rPr>
        <w:t>dividing-experience</w:t>
      </w:r>
      <w:r w:rsidRPr="009A417D">
        <w:rPr>
          <w:rFonts w:ascii="Times New Roman" w:hAnsi="Times New Roman" w:hint="eastAsia"/>
          <w:sz w:val="22"/>
        </w:rPr>
        <w:t>”</w:t>
      </w:r>
      <w:r w:rsidRPr="009A417D">
        <w:rPr>
          <w:rFonts w:ascii="Times New Roman" w:hAnsi="Times New Roman"/>
          <w:sz w:val="22"/>
        </w:rPr>
        <w:t>to improve cognitive effect according to cognitive theory and the specific cases.</w:t>
      </w:r>
    </w:p>
    <w:p w:rsidR="00F80ADB" w:rsidRDefault="00F80ADB" w:rsidP="00BC3A7C">
      <w:pPr>
        <w:spacing w:beforeLines="50" w:before="156" w:line="400" w:lineRule="exact"/>
        <w:jc w:val="left"/>
        <w:rPr>
          <w:rFonts w:ascii="Times New Roman" w:hAnsi="Times New Roman"/>
          <w:sz w:val="22"/>
        </w:rPr>
      </w:pPr>
      <w:r w:rsidRPr="009A417D">
        <w:rPr>
          <w:rFonts w:ascii="Times New Roman" w:hAnsi="Times New Roman"/>
          <w:b/>
          <w:sz w:val="22"/>
        </w:rPr>
        <w:t>Keywords</w:t>
      </w:r>
      <w:r w:rsidRPr="009A417D">
        <w:rPr>
          <w:rFonts w:ascii="Times New Roman" w:hAnsi="Times New Roman" w:hint="eastAsia"/>
          <w:sz w:val="22"/>
        </w:rPr>
        <w:t>：</w:t>
      </w:r>
      <w:proofErr w:type="gramStart"/>
      <w:r w:rsidRPr="009A417D">
        <w:rPr>
          <w:rFonts w:ascii="Times New Roman" w:hAnsi="Times New Roman"/>
          <w:sz w:val="22"/>
        </w:rPr>
        <w:t>science</w:t>
      </w:r>
      <w:proofErr w:type="gramEnd"/>
      <w:r w:rsidRPr="009A417D">
        <w:rPr>
          <w:rFonts w:ascii="Times New Roman" w:hAnsi="Times New Roman"/>
          <w:sz w:val="22"/>
        </w:rPr>
        <w:t xml:space="preserve"> and technology museum</w:t>
      </w:r>
      <w:r>
        <w:rPr>
          <w:rFonts w:ascii="Times New Roman" w:hAnsi="Times New Roman" w:hint="eastAsia"/>
          <w:sz w:val="22"/>
        </w:rPr>
        <w:t xml:space="preserve">, </w:t>
      </w:r>
      <w:r w:rsidRPr="009A417D">
        <w:rPr>
          <w:rFonts w:ascii="Times New Roman" w:hAnsi="Times New Roman"/>
          <w:sz w:val="22"/>
        </w:rPr>
        <w:t>exhibition tutoring</w:t>
      </w:r>
      <w:r>
        <w:rPr>
          <w:rFonts w:ascii="Times New Roman" w:hAnsi="Times New Roman" w:hint="eastAsia"/>
          <w:sz w:val="22"/>
        </w:rPr>
        <w:t xml:space="preserve">, </w:t>
      </w:r>
      <w:r w:rsidRPr="009A417D">
        <w:rPr>
          <w:rFonts w:ascii="Times New Roman" w:hAnsi="Times New Roman"/>
          <w:sz w:val="22"/>
        </w:rPr>
        <w:t>inquiry learning</w:t>
      </w:r>
      <w:r>
        <w:rPr>
          <w:rFonts w:ascii="Times New Roman" w:hAnsi="Times New Roman" w:hint="eastAsia"/>
          <w:sz w:val="22"/>
        </w:rPr>
        <w:t xml:space="preserve">, </w:t>
      </w:r>
      <w:r w:rsidRPr="009A417D">
        <w:rPr>
          <w:rFonts w:ascii="Times New Roman" w:hAnsi="Times New Roman"/>
          <w:sz w:val="22"/>
        </w:rPr>
        <w:t xml:space="preserve">dividing - experience </w:t>
      </w:r>
      <w:r w:rsidR="008565C4">
        <w:rPr>
          <w:rFonts w:ascii="Times New Roman" w:hAnsi="Times New Roman"/>
          <w:sz w:val="22"/>
        </w:rPr>
        <w:t>–</w:t>
      </w:r>
      <w:r w:rsidRPr="009A417D">
        <w:rPr>
          <w:rFonts w:ascii="Times New Roman" w:hAnsi="Times New Roman"/>
          <w:sz w:val="22"/>
        </w:rPr>
        <w:t xml:space="preserve"> cognition</w:t>
      </w:r>
    </w:p>
    <w:p w:rsidR="008565C4" w:rsidRDefault="008565C4" w:rsidP="00BC3A7C">
      <w:pPr>
        <w:spacing w:beforeLines="50" w:before="156" w:line="400" w:lineRule="exact"/>
        <w:jc w:val="left"/>
        <w:rPr>
          <w:rFonts w:ascii="宋体" w:hAnsi="宋体"/>
          <w:sz w:val="22"/>
          <w:lang w:val="zh-TW"/>
        </w:rPr>
      </w:pPr>
    </w:p>
    <w:p w:rsidR="006C4EA7" w:rsidRDefault="00F80ADB" w:rsidP="00A46652">
      <w:pPr>
        <w:spacing w:line="400" w:lineRule="exact"/>
        <w:ind w:firstLineChars="200" w:firstLine="440"/>
        <w:rPr>
          <w:rFonts w:ascii="宋体" w:hAnsi="宋体"/>
          <w:sz w:val="22"/>
          <w:lang w:val="zh-TW"/>
        </w:rPr>
      </w:pPr>
      <w:r w:rsidRPr="009A417D">
        <w:rPr>
          <w:rFonts w:ascii="宋体" w:hAnsi="宋体"/>
          <w:sz w:val="22"/>
          <w:lang w:val="zh-TW"/>
        </w:rPr>
        <w:t>展品和教育活动是科技馆实现教育功能的重要载体，参与体验型展品为受众创设了学习情境，提供了探究式学习的工具，是课堂教</w:t>
      </w:r>
      <w:r>
        <w:rPr>
          <w:rFonts w:ascii="宋体" w:hAnsi="宋体" w:hint="eastAsia"/>
          <w:sz w:val="22"/>
          <w:lang w:val="zh-TW"/>
        </w:rPr>
        <w:t>学</w:t>
      </w:r>
      <w:r w:rsidRPr="009A417D">
        <w:rPr>
          <w:rFonts w:ascii="宋体" w:hAnsi="宋体"/>
          <w:sz w:val="22"/>
          <w:lang w:val="zh-TW"/>
        </w:rPr>
        <w:t>所不具备的特色教育资源</w:t>
      </w:r>
      <w:r w:rsidRPr="009A417D">
        <w:rPr>
          <w:rFonts w:ascii="宋体" w:hAnsi="宋体" w:hint="eastAsia"/>
          <w:sz w:val="22"/>
          <w:lang w:val="zh-TW"/>
        </w:rPr>
        <w:t>。</w:t>
      </w:r>
      <w:r w:rsidRPr="009A417D">
        <w:rPr>
          <w:rFonts w:ascii="宋体" w:hAnsi="宋体"/>
          <w:sz w:val="22"/>
          <w:lang w:val="zh-TW"/>
        </w:rPr>
        <w:t>因此</w:t>
      </w:r>
      <w:r w:rsidRPr="009A417D">
        <w:rPr>
          <w:rFonts w:ascii="宋体" w:hAnsi="宋体" w:hint="eastAsia"/>
          <w:sz w:val="22"/>
          <w:lang w:val="zh-TW"/>
        </w:rPr>
        <w:t>，</w:t>
      </w:r>
      <w:r w:rsidRPr="009A417D">
        <w:rPr>
          <w:rFonts w:ascii="宋体" w:hAnsi="宋体"/>
          <w:sz w:val="22"/>
          <w:lang w:val="zh-TW"/>
        </w:rPr>
        <w:t>科技馆</w:t>
      </w:r>
      <w:r w:rsidRPr="009A417D">
        <w:rPr>
          <w:rFonts w:ascii="宋体" w:hAnsi="宋体" w:hint="eastAsia"/>
          <w:sz w:val="22"/>
          <w:lang w:val="zh-TW"/>
        </w:rPr>
        <w:t>基于展品</w:t>
      </w:r>
      <w:r w:rsidRPr="009A417D">
        <w:rPr>
          <w:rFonts w:ascii="宋体" w:hAnsi="宋体"/>
          <w:sz w:val="22"/>
          <w:lang w:val="zh-TW"/>
        </w:rPr>
        <w:t>的“做中学”更有利于受众获得直接经验，在教育模式等方面</w:t>
      </w:r>
      <w:r>
        <w:rPr>
          <w:rFonts w:ascii="宋体" w:hAnsi="宋体" w:hint="eastAsia"/>
          <w:sz w:val="22"/>
          <w:lang w:val="zh-TW"/>
        </w:rPr>
        <w:t>具</w:t>
      </w:r>
      <w:r w:rsidRPr="009A417D">
        <w:rPr>
          <w:rFonts w:ascii="宋体" w:hAnsi="宋体"/>
          <w:sz w:val="22"/>
          <w:lang w:val="zh-TW"/>
        </w:rPr>
        <w:t>有一定独特性：没有课堂教</w:t>
      </w:r>
      <w:r>
        <w:rPr>
          <w:rFonts w:ascii="宋体" w:hAnsi="宋体" w:hint="eastAsia"/>
          <w:sz w:val="22"/>
          <w:lang w:val="zh-TW"/>
        </w:rPr>
        <w:t>学</w:t>
      </w:r>
      <w:r w:rsidRPr="009A417D">
        <w:rPr>
          <w:rFonts w:ascii="宋体" w:hAnsi="宋体"/>
          <w:sz w:val="22"/>
          <w:lang w:val="zh-TW"/>
        </w:rPr>
        <w:t>中</w:t>
      </w:r>
      <w:r>
        <w:rPr>
          <w:rFonts w:ascii="宋体" w:hAnsi="宋体" w:hint="eastAsia"/>
          <w:sz w:val="22"/>
          <w:lang w:val="zh-TW"/>
        </w:rPr>
        <w:t>的</w:t>
      </w:r>
      <w:r w:rsidRPr="009A417D">
        <w:rPr>
          <w:rFonts w:ascii="宋体" w:hAnsi="宋体"/>
          <w:sz w:val="22"/>
          <w:lang w:val="zh-TW"/>
        </w:rPr>
        <w:t>长课时、系统性讲</w:t>
      </w:r>
      <w:r>
        <w:rPr>
          <w:rFonts w:ascii="宋体" w:hAnsi="宋体" w:hint="eastAsia"/>
          <w:sz w:val="22"/>
          <w:lang w:val="zh-TW"/>
        </w:rPr>
        <w:t>授</w:t>
      </w:r>
      <w:r w:rsidRPr="009A417D">
        <w:rPr>
          <w:rFonts w:ascii="宋体" w:hAnsi="宋体"/>
          <w:sz w:val="22"/>
          <w:lang w:val="zh-TW"/>
        </w:rPr>
        <w:t>和较强组织约束力等特点，教</w:t>
      </w:r>
      <w:r>
        <w:rPr>
          <w:rFonts w:ascii="宋体" w:hAnsi="宋体" w:hint="eastAsia"/>
          <w:sz w:val="22"/>
          <w:lang w:val="zh-TW"/>
        </w:rPr>
        <w:t>学</w:t>
      </w:r>
      <w:r w:rsidRPr="009A417D">
        <w:rPr>
          <w:rFonts w:ascii="宋体" w:hAnsi="宋体"/>
          <w:sz w:val="22"/>
          <w:lang w:val="zh-TW"/>
        </w:rPr>
        <w:t>模式也不是脱离</w:t>
      </w:r>
      <w:r>
        <w:rPr>
          <w:rFonts w:ascii="宋体" w:hAnsi="宋体" w:hint="eastAsia"/>
          <w:sz w:val="22"/>
          <w:lang w:val="zh-TW"/>
        </w:rPr>
        <w:t>实物资源</w:t>
      </w:r>
      <w:r w:rsidRPr="009A417D">
        <w:rPr>
          <w:rFonts w:ascii="宋体" w:hAnsi="宋体"/>
          <w:sz w:val="22"/>
          <w:lang w:val="zh-TW"/>
        </w:rPr>
        <w:t>的灌输式讲解；而是要充分利用展品资源，依托展品开展探究式教育，引导受众有效体验展品、辅助受众认知建构，最终让受众通过</w:t>
      </w:r>
      <w:r w:rsidRPr="009A417D">
        <w:rPr>
          <w:rFonts w:ascii="宋体" w:hAnsi="宋体" w:hint="eastAsia"/>
          <w:sz w:val="22"/>
          <w:lang w:val="zh-TW"/>
        </w:rPr>
        <w:t>“</w:t>
      </w:r>
      <w:r w:rsidRPr="009A417D">
        <w:rPr>
          <w:rFonts w:ascii="宋体" w:hAnsi="宋体"/>
          <w:sz w:val="22"/>
          <w:lang w:val="zh-TW"/>
        </w:rPr>
        <w:t>做中学</w:t>
      </w:r>
      <w:r w:rsidRPr="009A417D">
        <w:rPr>
          <w:rFonts w:ascii="宋体" w:hAnsi="宋体" w:hint="eastAsia"/>
          <w:sz w:val="22"/>
          <w:lang w:val="zh-TW"/>
        </w:rPr>
        <w:t>”</w:t>
      </w:r>
      <w:r w:rsidRPr="009A417D">
        <w:rPr>
          <w:rFonts w:ascii="宋体" w:hAnsi="宋体"/>
          <w:sz w:val="22"/>
          <w:lang w:val="zh-TW"/>
        </w:rPr>
        <w:t>获得认知。</w:t>
      </w:r>
    </w:p>
    <w:p w:rsidR="00F80ADB" w:rsidRPr="009A417D" w:rsidRDefault="00A46652" w:rsidP="00A46652">
      <w:pPr>
        <w:spacing w:line="400" w:lineRule="exact"/>
        <w:ind w:firstLineChars="200" w:firstLine="440"/>
        <w:rPr>
          <w:rFonts w:ascii="宋体" w:hAnsi="宋体"/>
          <w:sz w:val="22"/>
          <w:lang w:val="zh-TW"/>
        </w:rPr>
      </w:pPr>
      <w:r>
        <w:rPr>
          <w:rFonts w:ascii="宋体" w:hAnsi="宋体" w:hint="eastAsia"/>
          <w:sz w:val="22"/>
          <w:lang w:val="zh-TW"/>
        </w:rPr>
        <w:t>……</w:t>
      </w:r>
    </w:p>
    <w:p w:rsidR="00F80ADB" w:rsidRPr="009A417D" w:rsidRDefault="00F80ADB" w:rsidP="00BC3A7C">
      <w:pPr>
        <w:spacing w:beforeLines="100" w:before="312" w:line="400" w:lineRule="exact"/>
        <w:ind w:firstLineChars="200" w:firstLine="442"/>
        <w:jc w:val="left"/>
        <w:rPr>
          <w:rFonts w:ascii="黑体" w:eastAsia="黑体" w:hAnsi="黑体"/>
          <w:b/>
          <w:sz w:val="22"/>
          <w:lang w:val="zh-TW"/>
        </w:rPr>
      </w:pPr>
      <w:r w:rsidRPr="009A417D">
        <w:rPr>
          <w:rFonts w:ascii="黑体" w:eastAsia="黑体" w:hAnsi="黑体"/>
          <w:b/>
          <w:sz w:val="22"/>
          <w:lang w:val="zh-CN"/>
        </w:rPr>
        <w:t>一、</w:t>
      </w:r>
      <w:r w:rsidRPr="009A417D">
        <w:rPr>
          <w:rFonts w:ascii="黑体" w:eastAsia="黑体" w:hAnsi="黑体"/>
          <w:b/>
          <w:sz w:val="22"/>
          <w:lang w:eastAsia="zh-TW"/>
        </w:rPr>
        <w:t>“</w:t>
      </w:r>
      <w:r w:rsidRPr="009A417D">
        <w:rPr>
          <w:rFonts w:ascii="黑体" w:eastAsia="黑体" w:hAnsi="黑体"/>
          <w:b/>
          <w:sz w:val="22"/>
          <w:lang w:val="zh-TW" w:eastAsia="zh-TW"/>
        </w:rPr>
        <w:t>分解</w:t>
      </w:r>
      <w:r w:rsidRPr="009A417D">
        <w:rPr>
          <w:rFonts w:ascii="黑体" w:eastAsia="黑体" w:hAnsi="黑体"/>
          <w:b/>
          <w:sz w:val="22"/>
          <w:lang w:eastAsia="zh-TW"/>
        </w:rPr>
        <w:t>-</w:t>
      </w:r>
      <w:r w:rsidRPr="009A417D">
        <w:rPr>
          <w:rFonts w:ascii="黑体" w:eastAsia="黑体" w:hAnsi="黑体"/>
          <w:b/>
          <w:sz w:val="22"/>
          <w:lang w:val="zh-TW" w:eastAsia="zh-TW"/>
        </w:rPr>
        <w:t>体验</w:t>
      </w:r>
      <w:r w:rsidRPr="009A417D">
        <w:rPr>
          <w:rFonts w:ascii="黑体" w:eastAsia="黑体" w:hAnsi="黑体"/>
          <w:b/>
          <w:sz w:val="22"/>
          <w:lang w:eastAsia="zh-TW"/>
        </w:rPr>
        <w:t>”</w:t>
      </w:r>
      <w:r w:rsidRPr="009A417D">
        <w:rPr>
          <w:rFonts w:ascii="黑体" w:eastAsia="黑体" w:hAnsi="黑体"/>
          <w:b/>
          <w:sz w:val="22"/>
          <w:lang w:val="zh-TW" w:eastAsia="zh-TW"/>
        </w:rPr>
        <w:t>的必要性</w:t>
      </w:r>
    </w:p>
    <w:p w:rsidR="00F80ADB" w:rsidRPr="009A417D" w:rsidRDefault="00F80ADB" w:rsidP="00F80ADB">
      <w:pPr>
        <w:spacing w:line="400" w:lineRule="exact"/>
        <w:ind w:firstLineChars="200" w:firstLine="442"/>
        <w:jc w:val="left"/>
        <w:rPr>
          <w:rFonts w:ascii="宋体" w:hAnsi="宋体"/>
          <w:b/>
          <w:sz w:val="22"/>
          <w:lang w:val="zh-TW"/>
        </w:rPr>
      </w:pPr>
      <w:r>
        <w:rPr>
          <w:rFonts w:ascii="宋体" w:hAnsi="宋体" w:hint="eastAsia"/>
          <w:b/>
          <w:sz w:val="22"/>
          <w:lang w:val="zh-TW"/>
        </w:rPr>
        <w:t>（一）</w:t>
      </w:r>
      <w:r w:rsidRPr="009A417D">
        <w:rPr>
          <w:rFonts w:ascii="宋体" w:hAnsi="宋体"/>
          <w:b/>
          <w:sz w:val="22"/>
          <w:lang w:val="zh-TW"/>
        </w:rPr>
        <w:t>为什么要“分解”？</w:t>
      </w:r>
    </w:p>
    <w:p w:rsidR="00F80ADB" w:rsidRPr="009A417D" w:rsidRDefault="00F80ADB" w:rsidP="00F80ADB">
      <w:pPr>
        <w:spacing w:line="400" w:lineRule="exact"/>
        <w:ind w:firstLineChars="200" w:firstLine="440"/>
        <w:rPr>
          <w:rFonts w:ascii="宋体" w:hAnsi="宋体"/>
          <w:sz w:val="22"/>
          <w:lang w:val="zh-TW"/>
        </w:rPr>
      </w:pPr>
      <w:r w:rsidRPr="009A417D">
        <w:rPr>
          <w:rFonts w:ascii="宋体" w:hAnsi="宋体"/>
          <w:sz w:val="22"/>
          <w:lang w:val="zh-TW" w:eastAsia="zh-TW"/>
        </w:rPr>
        <w:t>笔者</w:t>
      </w:r>
      <w:r w:rsidRPr="00190B34">
        <w:rPr>
          <w:rFonts w:ascii="Times New Roman" w:hAnsi="Times New Roman"/>
          <w:sz w:val="22"/>
          <w:lang w:val="zh-CN"/>
        </w:rPr>
        <w:t>在</w:t>
      </w:r>
      <w:r w:rsidRPr="00190B34">
        <w:rPr>
          <w:rFonts w:ascii="Times New Roman" w:hAnsi="Times New Roman"/>
          <w:sz w:val="22"/>
        </w:rPr>
        <w:t>2014</w:t>
      </w:r>
      <w:r w:rsidRPr="00190B34">
        <w:rPr>
          <w:rFonts w:ascii="Times New Roman" w:hAnsi="Times New Roman"/>
          <w:sz w:val="22"/>
          <w:lang w:val="zh-TW" w:eastAsia="zh-TW"/>
        </w:rPr>
        <w:t>年</w:t>
      </w:r>
      <w:r w:rsidRPr="009A417D">
        <w:rPr>
          <w:rFonts w:ascii="宋体" w:hAnsi="宋体"/>
          <w:sz w:val="22"/>
          <w:lang w:val="zh-TW" w:eastAsia="zh-TW"/>
        </w:rPr>
        <w:t>度</w:t>
      </w:r>
      <w:r w:rsidRPr="009A417D">
        <w:rPr>
          <w:rFonts w:ascii="宋体" w:hAnsi="宋体"/>
          <w:sz w:val="22"/>
        </w:rPr>
        <w:t>“</w:t>
      </w:r>
      <w:r w:rsidRPr="009A417D">
        <w:rPr>
          <w:rFonts w:ascii="宋体" w:hAnsi="宋体"/>
          <w:sz w:val="22"/>
          <w:lang w:val="zh-TW" w:eastAsia="zh-TW"/>
        </w:rPr>
        <w:t>中国科协研究生科普能力提升项目</w:t>
      </w:r>
      <w:r w:rsidRPr="009A417D">
        <w:rPr>
          <w:rFonts w:ascii="宋体" w:hAnsi="宋体"/>
          <w:sz w:val="22"/>
        </w:rPr>
        <w:t>”</w:t>
      </w:r>
      <w:r w:rsidRPr="009A417D">
        <w:rPr>
          <w:rFonts w:ascii="宋体" w:hAnsi="宋体"/>
          <w:sz w:val="22"/>
          <w:lang w:val="zh-TW" w:eastAsia="zh-TW"/>
        </w:rPr>
        <w:t>教育活动开发方向的</w:t>
      </w:r>
      <w:r w:rsidRPr="009A417D">
        <w:rPr>
          <w:rFonts w:ascii="宋体" w:hAnsi="宋体"/>
          <w:sz w:val="22"/>
          <w:lang w:val="zh-CN"/>
        </w:rPr>
        <w:t>研究课题中</w:t>
      </w:r>
      <w:r w:rsidRPr="009A417D">
        <w:rPr>
          <w:rFonts w:ascii="宋体" w:hAnsi="宋体"/>
          <w:sz w:val="22"/>
          <w:lang w:val="zh-TW" w:eastAsia="zh-TW"/>
        </w:rPr>
        <w:t>，依托中国科技馆</w:t>
      </w:r>
      <w:r w:rsidRPr="009A417D">
        <w:rPr>
          <w:rFonts w:ascii="宋体" w:hAnsi="宋体"/>
          <w:sz w:val="22"/>
        </w:rPr>
        <w:t>“</w:t>
      </w:r>
      <w:r w:rsidRPr="009A417D">
        <w:rPr>
          <w:rFonts w:ascii="宋体" w:hAnsi="宋体"/>
          <w:sz w:val="22"/>
          <w:lang w:val="zh-TW" w:eastAsia="zh-TW"/>
        </w:rPr>
        <w:t>探索与发现</w:t>
      </w:r>
      <w:r w:rsidRPr="009A417D">
        <w:rPr>
          <w:rFonts w:ascii="宋体" w:hAnsi="宋体"/>
          <w:sz w:val="22"/>
        </w:rPr>
        <w:t>”</w:t>
      </w:r>
      <w:r w:rsidRPr="0068799C">
        <w:rPr>
          <w:rFonts w:ascii="Times New Roman" w:hAnsi="Times New Roman"/>
          <w:sz w:val="22"/>
        </w:rPr>
        <w:t>A</w:t>
      </w:r>
      <w:r w:rsidRPr="009A417D">
        <w:rPr>
          <w:rFonts w:ascii="宋体" w:hAnsi="宋体"/>
          <w:sz w:val="22"/>
          <w:lang w:val="zh-TW" w:eastAsia="zh-TW"/>
        </w:rPr>
        <w:t>厅</w:t>
      </w:r>
      <w:r w:rsidRPr="009A417D">
        <w:rPr>
          <w:rFonts w:ascii="宋体" w:hAnsi="宋体"/>
          <w:sz w:val="22"/>
        </w:rPr>
        <w:t>“</w:t>
      </w:r>
      <w:r w:rsidRPr="009A417D">
        <w:rPr>
          <w:rFonts w:ascii="宋体" w:hAnsi="宋体"/>
          <w:sz w:val="22"/>
          <w:lang w:val="zh-TW" w:eastAsia="zh-TW"/>
        </w:rPr>
        <w:t>旋转的金蛋</w:t>
      </w:r>
      <w:r w:rsidRPr="009A417D">
        <w:rPr>
          <w:rFonts w:ascii="宋体" w:hAnsi="宋体"/>
          <w:sz w:val="22"/>
        </w:rPr>
        <w:t>”</w:t>
      </w:r>
      <w:r w:rsidRPr="009A417D">
        <w:rPr>
          <w:rFonts w:ascii="宋体" w:hAnsi="宋体"/>
          <w:sz w:val="22"/>
          <w:lang w:val="zh-TW" w:eastAsia="zh-TW"/>
        </w:rPr>
        <w:t>展项，开发了一套探究式学习教育活动方案</w:t>
      </w:r>
      <w:r>
        <w:rPr>
          <w:rFonts w:ascii="宋体" w:hAnsi="宋体" w:hint="eastAsia"/>
          <w:sz w:val="22"/>
          <w:lang w:val="zh-TW"/>
        </w:rPr>
        <w:t>。</w:t>
      </w:r>
      <w:r w:rsidRPr="009A417D">
        <w:rPr>
          <w:rFonts w:ascii="宋体" w:hAnsi="宋体"/>
          <w:sz w:val="22"/>
          <w:lang w:val="zh-CN"/>
        </w:rPr>
        <w:t>通过前期对受众</w:t>
      </w:r>
      <w:r>
        <w:rPr>
          <w:rFonts w:ascii="宋体" w:hAnsi="宋体" w:hint="eastAsia"/>
          <w:sz w:val="22"/>
          <w:lang w:val="zh-CN"/>
        </w:rPr>
        <w:t>参观</w:t>
      </w:r>
      <w:r w:rsidRPr="009A417D">
        <w:rPr>
          <w:rFonts w:ascii="宋体" w:hAnsi="宋体"/>
          <w:sz w:val="22"/>
          <w:lang w:val="zh-CN"/>
        </w:rPr>
        <w:t>展品情况的调查发现，受众</w:t>
      </w:r>
      <w:r w:rsidRPr="009A417D">
        <w:rPr>
          <w:rFonts w:ascii="宋体" w:hAnsi="宋体" w:hint="eastAsia"/>
          <w:sz w:val="22"/>
          <w:lang w:val="zh-CN"/>
        </w:rPr>
        <w:t>往往只是注意到了金属蛋旋转起来这种有趣的现象，并没有认识到这是三相异步电动机的模型，不能正确解释金属蛋为什么会旋转起来的原理，没有达到预期的认知效果。究其原因，很大程度上是由于该</w:t>
      </w:r>
      <w:r w:rsidRPr="009A417D">
        <w:rPr>
          <w:rFonts w:ascii="宋体" w:hAnsi="宋体"/>
          <w:sz w:val="22"/>
          <w:lang w:val="zh-CN"/>
        </w:rPr>
        <w:t>展品</w:t>
      </w:r>
      <w:r w:rsidRPr="009A417D">
        <w:rPr>
          <w:rFonts w:ascii="宋体" w:hAnsi="宋体"/>
          <w:sz w:val="22"/>
          <w:lang w:val="zh-TW" w:eastAsia="zh-TW"/>
        </w:rPr>
        <w:t>所产生的现象是</w:t>
      </w:r>
      <w:r w:rsidRPr="009A417D">
        <w:rPr>
          <w:rFonts w:ascii="宋体" w:hAnsi="宋体"/>
          <w:sz w:val="22"/>
          <w:lang w:val="zh-CN"/>
        </w:rPr>
        <w:t>由</w:t>
      </w:r>
      <w:r w:rsidRPr="009A417D">
        <w:rPr>
          <w:rFonts w:ascii="宋体" w:hAnsi="宋体" w:hint="eastAsia"/>
          <w:sz w:val="22"/>
          <w:lang w:val="zh-CN"/>
        </w:rPr>
        <w:t>“电流磁效应”“安培力”“电磁感应”“涡电流”等</w:t>
      </w:r>
      <w:r w:rsidRPr="009A417D">
        <w:rPr>
          <w:rFonts w:ascii="宋体" w:hAnsi="宋体"/>
          <w:sz w:val="22"/>
          <w:lang w:val="zh-TW" w:eastAsia="zh-TW"/>
        </w:rPr>
        <w:t>多种科学原理共同作用下产生的</w:t>
      </w:r>
      <w:r w:rsidRPr="009A417D">
        <w:rPr>
          <w:rFonts w:ascii="宋体" w:hAnsi="宋体"/>
          <w:sz w:val="22"/>
          <w:lang w:val="zh-CN"/>
        </w:rPr>
        <w:t>，</w:t>
      </w:r>
      <w:r w:rsidRPr="009A417D">
        <w:rPr>
          <w:rFonts w:ascii="宋体" w:hAnsi="宋体"/>
          <w:sz w:val="22"/>
          <w:lang w:val="zh-TW" w:eastAsia="zh-TW"/>
        </w:rPr>
        <w:t>使观众</w:t>
      </w:r>
      <w:r w:rsidRPr="009A417D">
        <w:rPr>
          <w:rFonts w:ascii="宋体" w:hAnsi="宋体" w:hint="eastAsia"/>
          <w:sz w:val="22"/>
          <w:lang w:val="zh-TW"/>
        </w:rPr>
        <w:t>既</w:t>
      </w:r>
      <w:r w:rsidRPr="009A417D">
        <w:rPr>
          <w:rFonts w:ascii="宋体" w:hAnsi="宋体"/>
          <w:sz w:val="22"/>
          <w:lang w:val="zh-TW" w:eastAsia="zh-TW"/>
        </w:rPr>
        <w:t>难以感知和分辨</w:t>
      </w:r>
      <w:r w:rsidRPr="009A417D">
        <w:rPr>
          <w:rFonts w:ascii="宋体" w:hAnsi="宋体" w:hint="eastAsia"/>
          <w:sz w:val="22"/>
          <w:lang w:val="zh-TW"/>
        </w:rPr>
        <w:t>，更难以实现认知</w:t>
      </w:r>
      <w:r w:rsidRPr="009A417D">
        <w:rPr>
          <w:rFonts w:ascii="宋体" w:hAnsi="宋体"/>
          <w:sz w:val="22"/>
          <w:lang w:val="zh-CN"/>
        </w:rPr>
        <w:t>。</w:t>
      </w:r>
    </w:p>
    <w:p w:rsidR="00B40810" w:rsidRPr="009A417D" w:rsidRDefault="006C4EA7" w:rsidP="00F80ADB">
      <w:pPr>
        <w:spacing w:line="400" w:lineRule="exact"/>
        <w:ind w:firstLineChars="200" w:firstLine="440"/>
        <w:rPr>
          <w:rFonts w:ascii="宋体" w:hAnsi="宋体"/>
          <w:sz w:val="22"/>
          <w:lang w:val="zh-TW"/>
        </w:rPr>
      </w:pPr>
      <w:r>
        <w:rPr>
          <w:rFonts w:ascii="宋体" w:hAnsi="宋体" w:hint="eastAsia"/>
          <w:sz w:val="22"/>
          <w:lang w:val="zh-CN"/>
        </w:rPr>
        <w:t>……</w:t>
      </w:r>
    </w:p>
    <w:p w:rsidR="00B40810" w:rsidRPr="00A1427A" w:rsidRDefault="00B40810" w:rsidP="00B40810">
      <w:pPr>
        <w:spacing w:line="400" w:lineRule="exact"/>
        <w:ind w:firstLine="482"/>
        <w:rPr>
          <w:rFonts w:ascii="Times New Roman" w:hAnsi="Times New Roman"/>
          <w:sz w:val="22"/>
        </w:rPr>
      </w:pPr>
      <w:r w:rsidRPr="004B74F4">
        <w:rPr>
          <w:rFonts w:ascii="宋体" w:hAnsi="宋体" w:hint="eastAsia"/>
          <w:sz w:val="22"/>
        </w:rPr>
        <w:t>收集到的学习单来自三个方面：一是馆内收集，二是同行提供，三是网络下载</w:t>
      </w:r>
      <w:r>
        <w:rPr>
          <w:rFonts w:ascii="宋体" w:hAnsi="宋体" w:hint="eastAsia"/>
          <w:sz w:val="22"/>
        </w:rPr>
        <w:t>；</w:t>
      </w:r>
      <w:r w:rsidRPr="004B74F4">
        <w:rPr>
          <w:rFonts w:ascii="宋体" w:hAnsi="宋体" w:hint="eastAsia"/>
          <w:sz w:val="22"/>
        </w:rPr>
        <w:t>从中</w:t>
      </w:r>
      <w:r w:rsidRPr="00A1427A">
        <w:rPr>
          <w:rFonts w:ascii="Times New Roman" w:hAnsi="Times New Roman"/>
          <w:sz w:val="22"/>
        </w:rPr>
        <w:t>兼顾选取世界上较为著名</w:t>
      </w:r>
      <w:r>
        <w:rPr>
          <w:rFonts w:ascii="Times New Roman" w:hAnsi="Times New Roman" w:hint="eastAsia"/>
          <w:sz w:val="22"/>
        </w:rPr>
        <w:t>的</w:t>
      </w:r>
      <w:r w:rsidRPr="00A1427A">
        <w:rPr>
          <w:rFonts w:ascii="Times New Roman" w:hAnsi="Times New Roman"/>
          <w:sz w:val="22"/>
        </w:rPr>
        <w:t>科技馆和一些小型科技馆的学习单</w:t>
      </w:r>
      <w:r>
        <w:rPr>
          <w:rFonts w:ascii="Times New Roman" w:hAnsi="Times New Roman" w:hint="eastAsia"/>
          <w:sz w:val="22"/>
        </w:rPr>
        <w:t>，共计</w:t>
      </w:r>
      <w:r>
        <w:rPr>
          <w:rFonts w:ascii="Times New Roman" w:hAnsi="Times New Roman" w:hint="eastAsia"/>
          <w:sz w:val="22"/>
        </w:rPr>
        <w:t>6</w:t>
      </w:r>
      <w:r>
        <w:rPr>
          <w:rFonts w:ascii="Times New Roman" w:hAnsi="Times New Roman" w:hint="eastAsia"/>
          <w:sz w:val="22"/>
        </w:rPr>
        <w:t>份</w:t>
      </w:r>
      <w:r w:rsidRPr="00A1427A">
        <w:rPr>
          <w:rFonts w:ascii="Times New Roman" w:hAnsi="Times New Roman"/>
          <w:sz w:val="22"/>
        </w:rPr>
        <w:t>进行</w:t>
      </w:r>
      <w:r>
        <w:rPr>
          <w:rFonts w:ascii="Times New Roman" w:hAnsi="Times New Roman" w:hint="eastAsia"/>
          <w:sz w:val="22"/>
        </w:rPr>
        <w:t>案</w:t>
      </w:r>
      <w:r w:rsidRPr="00A1427A">
        <w:rPr>
          <w:rFonts w:ascii="Times New Roman" w:hAnsi="Times New Roman"/>
          <w:sz w:val="22"/>
        </w:rPr>
        <w:t>例分析。笔者将主要对</w:t>
      </w:r>
      <w:r w:rsidRPr="00A1427A">
        <w:rPr>
          <w:rFonts w:ascii="Times New Roman" w:hAnsi="Times New Roman"/>
          <w:sz w:val="22"/>
        </w:rPr>
        <w:t>6</w:t>
      </w:r>
      <w:r w:rsidRPr="00A1427A">
        <w:rPr>
          <w:rFonts w:ascii="Times New Roman" w:hAnsi="Times New Roman"/>
          <w:sz w:val="22"/>
        </w:rPr>
        <w:t>份学习单样例进行分析</w:t>
      </w:r>
      <w:r>
        <w:rPr>
          <w:rFonts w:ascii="Times New Roman" w:hAnsi="Times New Roman" w:hint="eastAsia"/>
          <w:sz w:val="22"/>
        </w:rPr>
        <w:t>（见</w:t>
      </w:r>
      <w:r w:rsidRPr="00A1427A">
        <w:rPr>
          <w:rFonts w:ascii="Times New Roman" w:hAnsi="Times New Roman"/>
          <w:sz w:val="22"/>
        </w:rPr>
        <w:t>表</w:t>
      </w:r>
      <w:r>
        <w:rPr>
          <w:rFonts w:ascii="Times New Roman" w:hAnsi="Times New Roman" w:hint="eastAsia"/>
          <w:sz w:val="22"/>
        </w:rPr>
        <w:t>1</w:t>
      </w:r>
      <w:r>
        <w:rPr>
          <w:rFonts w:ascii="Times New Roman" w:hAnsi="Times New Roman" w:hint="eastAsia"/>
          <w:sz w:val="22"/>
        </w:rPr>
        <w:t>）</w:t>
      </w:r>
      <w:r w:rsidRPr="00A1427A">
        <w:rPr>
          <w:rFonts w:ascii="Times New Roman" w:hAnsi="Times New Roman"/>
          <w:sz w:val="22"/>
        </w:rPr>
        <w:t>：</w:t>
      </w:r>
    </w:p>
    <w:p w:rsidR="00B40810" w:rsidRDefault="00B40810" w:rsidP="00BC3A7C">
      <w:pPr>
        <w:spacing w:beforeLines="100" w:before="312" w:afterLines="50" w:after="156" w:line="400" w:lineRule="exact"/>
        <w:ind w:firstLineChars="200" w:firstLine="442"/>
        <w:jc w:val="center"/>
        <w:rPr>
          <w:rFonts w:ascii="Times New Roman" w:eastAsia="仿宋" w:hAnsi="Times New Roman"/>
          <w:b/>
          <w:sz w:val="22"/>
        </w:rPr>
      </w:pPr>
      <w:r w:rsidRPr="00A1427A">
        <w:rPr>
          <w:rFonts w:ascii="Times New Roman" w:eastAsia="仿宋" w:hAnsi="Times New Roman"/>
          <w:b/>
          <w:sz w:val="22"/>
        </w:rPr>
        <w:t>表</w:t>
      </w:r>
      <w:r w:rsidRPr="00A1427A">
        <w:rPr>
          <w:rFonts w:ascii="Times New Roman" w:eastAsia="仿宋" w:hAnsi="Times New Roman"/>
          <w:b/>
          <w:sz w:val="22"/>
        </w:rPr>
        <w:t xml:space="preserve">1  </w:t>
      </w:r>
      <w:r w:rsidRPr="00A1427A">
        <w:rPr>
          <w:rFonts w:ascii="Times New Roman" w:eastAsia="仿宋" w:hAnsi="Times New Roman"/>
          <w:b/>
          <w:sz w:val="22"/>
        </w:rPr>
        <w:t>学习单</w:t>
      </w:r>
      <w:r>
        <w:rPr>
          <w:rFonts w:ascii="Times New Roman" w:eastAsia="仿宋" w:hAnsi="Times New Roman" w:hint="eastAsia"/>
          <w:b/>
          <w:sz w:val="22"/>
        </w:rPr>
        <w:t>案</w:t>
      </w:r>
      <w:r w:rsidRPr="00A1427A">
        <w:rPr>
          <w:rFonts w:ascii="Times New Roman" w:eastAsia="仿宋" w:hAnsi="Times New Roman"/>
          <w:b/>
          <w:sz w:val="22"/>
        </w:rPr>
        <w:t>例分析样本来源</w:t>
      </w:r>
    </w:p>
    <w:tbl>
      <w:tblPr>
        <w:tblW w:w="0" w:type="auto"/>
        <w:jc w:val="center"/>
        <w:tblInd w:w="-38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68"/>
        <w:gridCol w:w="1276"/>
        <w:gridCol w:w="2693"/>
        <w:gridCol w:w="2693"/>
      </w:tblGrid>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b/>
                <w:szCs w:val="21"/>
              </w:rPr>
            </w:pPr>
            <w:r w:rsidRPr="00A1427A">
              <w:rPr>
                <w:rFonts w:ascii="Times New Roman" w:eastAsia="仿宋" w:hAnsi="Times New Roman"/>
                <w:b/>
                <w:szCs w:val="21"/>
              </w:rPr>
              <w:t>编号</w:t>
            </w:r>
          </w:p>
        </w:tc>
        <w:tc>
          <w:tcPr>
            <w:tcW w:w="1276" w:type="dxa"/>
            <w:vAlign w:val="center"/>
          </w:tcPr>
          <w:p w:rsidR="00B40810" w:rsidRDefault="00B40810" w:rsidP="00B40810">
            <w:pPr>
              <w:jc w:val="center"/>
              <w:rPr>
                <w:rFonts w:ascii="Times New Roman" w:eastAsia="仿宋" w:hAnsi="Times New Roman"/>
                <w:b/>
                <w:szCs w:val="21"/>
              </w:rPr>
            </w:pPr>
            <w:r w:rsidRPr="00A1427A">
              <w:rPr>
                <w:rFonts w:ascii="Times New Roman" w:eastAsia="仿宋" w:hAnsi="Times New Roman"/>
                <w:b/>
                <w:szCs w:val="21"/>
              </w:rPr>
              <w:t>国家</w:t>
            </w:r>
            <w:r>
              <w:rPr>
                <w:rFonts w:ascii="Times New Roman" w:eastAsia="仿宋" w:hAnsi="Times New Roman" w:hint="eastAsia"/>
                <w:b/>
                <w:szCs w:val="21"/>
              </w:rPr>
              <w:t>/</w:t>
            </w:r>
            <w:r w:rsidRPr="00A1427A">
              <w:rPr>
                <w:rFonts w:ascii="Times New Roman" w:eastAsia="仿宋" w:hAnsi="Times New Roman"/>
                <w:b/>
                <w:szCs w:val="21"/>
              </w:rPr>
              <w:t>地区</w:t>
            </w:r>
          </w:p>
        </w:tc>
        <w:tc>
          <w:tcPr>
            <w:tcW w:w="2693" w:type="dxa"/>
            <w:vAlign w:val="center"/>
          </w:tcPr>
          <w:p w:rsidR="00B40810" w:rsidRDefault="00B40810" w:rsidP="00B40810">
            <w:pPr>
              <w:jc w:val="center"/>
              <w:rPr>
                <w:rFonts w:ascii="Times New Roman" w:eastAsia="仿宋" w:hAnsi="Times New Roman"/>
                <w:b/>
                <w:szCs w:val="21"/>
              </w:rPr>
            </w:pPr>
            <w:r w:rsidRPr="00A1427A">
              <w:rPr>
                <w:rFonts w:ascii="Times New Roman" w:eastAsia="仿宋" w:hAnsi="Times New Roman"/>
                <w:b/>
                <w:szCs w:val="21"/>
              </w:rPr>
              <w:t>场馆名称</w:t>
            </w:r>
          </w:p>
        </w:tc>
        <w:tc>
          <w:tcPr>
            <w:tcW w:w="2693" w:type="dxa"/>
            <w:vAlign w:val="center"/>
          </w:tcPr>
          <w:p w:rsidR="00B40810" w:rsidRDefault="00B40810" w:rsidP="00B40810">
            <w:pPr>
              <w:jc w:val="center"/>
              <w:rPr>
                <w:rFonts w:ascii="Times New Roman" w:eastAsia="仿宋" w:hAnsi="Times New Roman"/>
                <w:b/>
                <w:szCs w:val="21"/>
              </w:rPr>
            </w:pPr>
            <w:r w:rsidRPr="00A1427A">
              <w:rPr>
                <w:rFonts w:ascii="Times New Roman" w:eastAsia="仿宋" w:hAnsi="Times New Roman"/>
                <w:b/>
                <w:szCs w:val="21"/>
              </w:rPr>
              <w:t>学习单名称</w:t>
            </w:r>
          </w:p>
        </w:tc>
      </w:tr>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1</w:t>
            </w:r>
          </w:p>
        </w:tc>
        <w:tc>
          <w:tcPr>
            <w:tcW w:w="1276" w:type="dxa"/>
            <w:vMerge w:val="restart"/>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中国大陆</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A</w:t>
            </w:r>
            <w:r w:rsidRPr="00A1427A">
              <w:rPr>
                <w:rFonts w:ascii="Times New Roman" w:eastAsia="仿宋" w:hAnsi="Times New Roman"/>
                <w:szCs w:val="21"/>
              </w:rPr>
              <w:t>场馆</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奇妙的力</w:t>
            </w:r>
          </w:p>
        </w:tc>
      </w:tr>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2</w:t>
            </w:r>
          </w:p>
        </w:tc>
        <w:tc>
          <w:tcPr>
            <w:tcW w:w="1276" w:type="dxa"/>
            <w:vMerge/>
            <w:vAlign w:val="center"/>
          </w:tcPr>
          <w:p w:rsidR="00B40810" w:rsidRDefault="00B40810" w:rsidP="00B40810">
            <w:pPr>
              <w:jc w:val="center"/>
              <w:rPr>
                <w:rFonts w:ascii="Times New Roman" w:eastAsia="仿宋" w:hAnsi="Times New Roman"/>
                <w:b/>
                <w:sz w:val="44"/>
                <w:szCs w:val="21"/>
              </w:rPr>
            </w:pP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B</w:t>
            </w:r>
            <w:r w:rsidRPr="00A1427A">
              <w:rPr>
                <w:rFonts w:ascii="Times New Roman" w:eastAsia="仿宋" w:hAnsi="Times New Roman"/>
                <w:szCs w:val="21"/>
              </w:rPr>
              <w:t>场馆</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航天梦想</w:t>
            </w:r>
          </w:p>
        </w:tc>
      </w:tr>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3</w:t>
            </w:r>
          </w:p>
        </w:tc>
        <w:tc>
          <w:tcPr>
            <w:tcW w:w="1276"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中国台湾</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关渡自然公园</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我的自然笔记</w:t>
            </w:r>
          </w:p>
        </w:tc>
      </w:tr>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4</w:t>
            </w:r>
          </w:p>
        </w:tc>
        <w:tc>
          <w:tcPr>
            <w:tcW w:w="1276" w:type="dxa"/>
            <w:vMerge w:val="restart"/>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美国</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美国旧金山探索馆</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bCs/>
                <w:color w:val="000000"/>
                <w:szCs w:val="21"/>
              </w:rPr>
              <w:t>Looking Without Seeing</w:t>
            </w:r>
          </w:p>
        </w:tc>
      </w:tr>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5</w:t>
            </w:r>
          </w:p>
        </w:tc>
        <w:tc>
          <w:tcPr>
            <w:tcW w:w="1276" w:type="dxa"/>
            <w:vMerge/>
            <w:vAlign w:val="center"/>
          </w:tcPr>
          <w:p w:rsidR="00B40810" w:rsidRDefault="00B40810" w:rsidP="00B40810">
            <w:pPr>
              <w:jc w:val="center"/>
              <w:rPr>
                <w:rFonts w:ascii="Times New Roman" w:eastAsia="仿宋" w:hAnsi="Times New Roman"/>
                <w:b/>
                <w:sz w:val="44"/>
                <w:szCs w:val="21"/>
              </w:rPr>
            </w:pP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芝加哥科学工业博物馆</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bCs/>
                <w:color w:val="000000"/>
                <w:szCs w:val="21"/>
              </w:rPr>
              <w:t>Simple Machines</w:t>
            </w:r>
          </w:p>
        </w:tc>
      </w:tr>
      <w:tr w:rsidR="00B40810" w:rsidRPr="00A1427A" w:rsidTr="00B40810">
        <w:trPr>
          <w:trHeight w:val="510"/>
          <w:jc w:val="center"/>
        </w:trPr>
        <w:tc>
          <w:tcPr>
            <w:tcW w:w="768"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6</w:t>
            </w:r>
          </w:p>
        </w:tc>
        <w:tc>
          <w:tcPr>
            <w:tcW w:w="1276" w:type="dxa"/>
            <w:vMerge/>
            <w:vAlign w:val="center"/>
          </w:tcPr>
          <w:p w:rsidR="00B40810" w:rsidRDefault="00B40810" w:rsidP="00B40810">
            <w:pPr>
              <w:jc w:val="center"/>
              <w:rPr>
                <w:rFonts w:ascii="Times New Roman" w:eastAsia="仿宋" w:hAnsi="Times New Roman"/>
                <w:b/>
                <w:sz w:val="44"/>
                <w:szCs w:val="21"/>
              </w:rPr>
            </w:pP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szCs w:val="21"/>
              </w:rPr>
              <w:t>芝加哥菲尔德博物馆</w:t>
            </w:r>
          </w:p>
        </w:tc>
        <w:tc>
          <w:tcPr>
            <w:tcW w:w="2693" w:type="dxa"/>
            <w:vAlign w:val="center"/>
          </w:tcPr>
          <w:p w:rsidR="00B40810" w:rsidRDefault="00B40810" w:rsidP="00B40810">
            <w:pPr>
              <w:jc w:val="center"/>
              <w:rPr>
                <w:rFonts w:ascii="Times New Roman" w:eastAsia="仿宋" w:hAnsi="Times New Roman"/>
                <w:szCs w:val="21"/>
              </w:rPr>
            </w:pPr>
            <w:r w:rsidRPr="00A1427A">
              <w:rPr>
                <w:rFonts w:ascii="Times New Roman" w:eastAsia="仿宋" w:hAnsi="Times New Roman"/>
                <w:bCs/>
                <w:color w:val="000000"/>
                <w:szCs w:val="21"/>
              </w:rPr>
              <w:t>Field trip planning guide</w:t>
            </w:r>
          </w:p>
        </w:tc>
      </w:tr>
    </w:tbl>
    <w:p w:rsidR="00F80ADB" w:rsidRPr="009A417D" w:rsidRDefault="00F80ADB" w:rsidP="00BC3A7C">
      <w:pPr>
        <w:spacing w:beforeLines="100" w:before="312" w:line="400" w:lineRule="exact"/>
        <w:ind w:firstLineChars="200" w:firstLine="442"/>
        <w:rPr>
          <w:rFonts w:ascii="黑体" w:eastAsia="黑体" w:hAnsi="黑体"/>
          <w:b/>
          <w:sz w:val="22"/>
          <w:lang w:val="zh-CN"/>
        </w:rPr>
      </w:pPr>
      <w:r w:rsidRPr="009A417D">
        <w:rPr>
          <w:rFonts w:ascii="黑体" w:eastAsia="黑体" w:hAnsi="黑体"/>
          <w:b/>
          <w:sz w:val="22"/>
          <w:lang w:val="zh-CN"/>
        </w:rPr>
        <w:lastRenderedPageBreak/>
        <w:t>二、“分解-体验-认知”的原则</w:t>
      </w:r>
    </w:p>
    <w:p w:rsidR="00F80ADB" w:rsidRDefault="00F80ADB" w:rsidP="00F80ADB">
      <w:pPr>
        <w:spacing w:line="400" w:lineRule="exact"/>
        <w:ind w:firstLineChars="200" w:firstLine="440"/>
        <w:rPr>
          <w:rFonts w:ascii="宋体" w:hAnsi="宋体"/>
          <w:sz w:val="22"/>
        </w:rPr>
      </w:pPr>
      <w:r w:rsidRPr="009A417D">
        <w:rPr>
          <w:rFonts w:ascii="宋体" w:hAnsi="宋体"/>
          <w:sz w:val="22"/>
        </w:rPr>
        <w:t>“分解-体验”的根本目的是为了“认知”</w:t>
      </w:r>
      <w:r w:rsidRPr="009A417D">
        <w:rPr>
          <w:rFonts w:ascii="宋体" w:hAnsi="宋体" w:hint="eastAsia"/>
          <w:sz w:val="22"/>
        </w:rPr>
        <w:t>，</w:t>
      </w:r>
      <w:r w:rsidRPr="009A417D">
        <w:rPr>
          <w:rFonts w:ascii="宋体" w:hAnsi="宋体"/>
          <w:sz w:val="22"/>
        </w:rPr>
        <w:t>即</w:t>
      </w:r>
      <w:r w:rsidRPr="009A417D">
        <w:rPr>
          <w:rFonts w:ascii="宋体" w:hAnsi="宋体" w:hint="eastAsia"/>
          <w:sz w:val="22"/>
        </w:rPr>
        <w:t>科技馆</w:t>
      </w:r>
      <w:r w:rsidRPr="009A417D">
        <w:rPr>
          <w:rFonts w:ascii="宋体" w:hAnsi="宋体"/>
          <w:sz w:val="22"/>
        </w:rPr>
        <w:t>需要的是</w:t>
      </w:r>
      <w:r w:rsidRPr="009A417D">
        <w:rPr>
          <w:rFonts w:ascii="宋体" w:hAnsi="宋体" w:hint="eastAsia"/>
          <w:sz w:val="22"/>
        </w:rPr>
        <w:t>可以</w:t>
      </w:r>
      <w:r w:rsidRPr="009A417D">
        <w:rPr>
          <w:rFonts w:ascii="宋体" w:hAnsi="宋体"/>
          <w:sz w:val="22"/>
        </w:rPr>
        <w:t>导致探究、认知、获得直接经验的“分解-体验”，不是为</w:t>
      </w:r>
      <w:r w:rsidRPr="009A417D">
        <w:rPr>
          <w:rFonts w:ascii="宋体" w:hAnsi="宋体" w:hint="eastAsia"/>
          <w:sz w:val="22"/>
        </w:rPr>
        <w:t>“分解”</w:t>
      </w:r>
      <w:r w:rsidRPr="009A417D">
        <w:rPr>
          <w:rFonts w:ascii="宋体" w:hAnsi="宋体"/>
          <w:sz w:val="22"/>
        </w:rPr>
        <w:t>而分解</w:t>
      </w:r>
      <w:r>
        <w:rPr>
          <w:rFonts w:ascii="宋体" w:hAnsi="宋体" w:hint="eastAsia"/>
          <w:sz w:val="22"/>
        </w:rPr>
        <w:t>、</w:t>
      </w:r>
      <w:r w:rsidRPr="009A417D">
        <w:rPr>
          <w:rFonts w:ascii="宋体" w:hAnsi="宋体"/>
          <w:sz w:val="22"/>
        </w:rPr>
        <w:t>为</w:t>
      </w:r>
      <w:r w:rsidRPr="009A417D">
        <w:rPr>
          <w:rFonts w:ascii="宋体" w:hAnsi="宋体" w:hint="eastAsia"/>
          <w:sz w:val="22"/>
        </w:rPr>
        <w:t>“体验”</w:t>
      </w:r>
      <w:r w:rsidRPr="009A417D">
        <w:rPr>
          <w:rFonts w:ascii="宋体" w:hAnsi="宋体"/>
          <w:sz w:val="22"/>
        </w:rPr>
        <w:t>而体验。</w:t>
      </w:r>
    </w:p>
    <w:p w:rsidR="00F80ADB" w:rsidRPr="009A417D" w:rsidRDefault="00F80ADB" w:rsidP="00F80ADB">
      <w:pPr>
        <w:spacing w:line="400" w:lineRule="exact"/>
        <w:ind w:firstLineChars="200" w:firstLine="440"/>
        <w:rPr>
          <w:rFonts w:ascii="宋体" w:hAnsi="宋体"/>
          <w:sz w:val="22"/>
        </w:rPr>
      </w:pPr>
      <w:r w:rsidRPr="009A417D">
        <w:rPr>
          <w:rFonts w:ascii="宋体" w:hAnsi="宋体" w:hint="eastAsia"/>
          <w:sz w:val="22"/>
        </w:rPr>
        <w:t>什么样的“分解</w:t>
      </w:r>
      <w:r w:rsidRPr="009A417D">
        <w:rPr>
          <w:rFonts w:ascii="宋体" w:hAnsi="宋体"/>
          <w:sz w:val="22"/>
        </w:rPr>
        <w:t>-体验”</w:t>
      </w:r>
      <w:r w:rsidRPr="009A417D">
        <w:rPr>
          <w:rFonts w:ascii="宋体" w:hAnsi="宋体" w:hint="eastAsia"/>
          <w:sz w:val="22"/>
        </w:rPr>
        <w:t>能使受众有效地获得直接经验、</w:t>
      </w:r>
      <w:r w:rsidRPr="009A417D">
        <w:rPr>
          <w:rFonts w:ascii="宋体" w:hAnsi="宋体"/>
          <w:sz w:val="22"/>
        </w:rPr>
        <w:t>最大程度地促进受众认知建构</w:t>
      </w:r>
      <w:r w:rsidRPr="009A417D">
        <w:rPr>
          <w:rFonts w:ascii="宋体" w:hAnsi="宋体" w:hint="eastAsia"/>
          <w:sz w:val="22"/>
        </w:rPr>
        <w:t>？根据认知学习理论，“分解</w:t>
      </w:r>
      <w:r w:rsidRPr="009A417D">
        <w:rPr>
          <w:rFonts w:ascii="宋体" w:hAnsi="宋体"/>
          <w:sz w:val="22"/>
        </w:rPr>
        <w:t>-体验”应遵循</w:t>
      </w:r>
      <w:r w:rsidRPr="009A417D">
        <w:rPr>
          <w:rFonts w:ascii="宋体" w:hAnsi="宋体" w:hint="eastAsia"/>
          <w:sz w:val="22"/>
        </w:rPr>
        <w:t>以下原则：</w:t>
      </w:r>
    </w:p>
    <w:p w:rsidR="00F80ADB" w:rsidRPr="009A417D" w:rsidRDefault="00F80ADB" w:rsidP="00F80ADB">
      <w:pPr>
        <w:spacing w:line="400" w:lineRule="exact"/>
        <w:ind w:firstLineChars="200" w:firstLine="442"/>
        <w:rPr>
          <w:rFonts w:ascii="宋体" w:hAnsi="宋体"/>
          <w:b/>
          <w:sz w:val="22"/>
        </w:rPr>
      </w:pPr>
      <w:r>
        <w:rPr>
          <w:rFonts w:ascii="宋体" w:hAnsi="宋体" w:hint="eastAsia"/>
          <w:b/>
          <w:sz w:val="22"/>
        </w:rPr>
        <w:t>（一）</w:t>
      </w:r>
      <w:r w:rsidRPr="009A417D">
        <w:rPr>
          <w:rFonts w:ascii="宋体" w:hAnsi="宋体" w:hint="eastAsia"/>
          <w:b/>
          <w:sz w:val="22"/>
        </w:rPr>
        <w:t>根据受众原有的认知结构适度“分解”</w:t>
      </w:r>
    </w:p>
    <w:p w:rsidR="00F80ADB" w:rsidRPr="009A417D" w:rsidRDefault="00F80ADB" w:rsidP="00F80ADB">
      <w:pPr>
        <w:spacing w:line="400" w:lineRule="exact"/>
        <w:ind w:firstLineChars="200" w:firstLine="440"/>
        <w:rPr>
          <w:rFonts w:ascii="宋体" w:hAnsi="宋体"/>
          <w:sz w:val="22"/>
        </w:rPr>
      </w:pPr>
      <w:r w:rsidRPr="009A417D">
        <w:rPr>
          <w:rFonts w:ascii="宋体" w:hAnsi="宋体"/>
          <w:sz w:val="22"/>
        </w:rPr>
        <w:t>皮亚杰</w:t>
      </w:r>
      <w:r w:rsidRPr="009A417D">
        <w:rPr>
          <w:rFonts w:ascii="宋体" w:hAnsi="宋体" w:hint="eastAsia"/>
          <w:sz w:val="22"/>
        </w:rPr>
        <w:t>的认知发展理论认为，</w:t>
      </w:r>
      <w:r w:rsidRPr="009A417D">
        <w:rPr>
          <w:rFonts w:ascii="宋体" w:hAnsi="宋体"/>
          <w:sz w:val="22"/>
        </w:rPr>
        <w:t>学习是学习者进行复杂的信息加工活动和认知建构的过程</w:t>
      </w:r>
      <w:r w:rsidRPr="009A417D">
        <w:rPr>
          <w:rFonts w:ascii="宋体" w:hAnsi="宋体" w:hint="eastAsia"/>
          <w:sz w:val="22"/>
        </w:rPr>
        <w:t>，学习结果的本质是认知结构的重建。</w:t>
      </w:r>
      <w:r w:rsidRPr="00190B34">
        <w:rPr>
          <w:rFonts w:ascii="Times New Roman" w:hAnsi="Times New Roman"/>
          <w:sz w:val="22"/>
          <w:vertAlign w:val="superscript"/>
        </w:rPr>
        <w:t>[2]</w:t>
      </w:r>
      <w:r w:rsidRPr="009A417D">
        <w:rPr>
          <w:rFonts w:ascii="宋体" w:hAnsi="宋体" w:hint="eastAsia"/>
          <w:sz w:val="22"/>
        </w:rPr>
        <w:t>所谓的“认知结构”</w:t>
      </w:r>
      <w:r w:rsidRPr="009A417D">
        <w:rPr>
          <w:rFonts w:ascii="宋体" w:hAnsi="宋体"/>
          <w:sz w:val="22"/>
        </w:rPr>
        <w:t>是指个体已形成的应付与处理学习情境或问题情境的内在经验系统，决定了人脑对信息客体的选择、整合和理解的方式。主体的认识活动是基于主体已有的认知结构发生的，已有的认知结构影响着主体所能认识的程度和学习的范围。</w:t>
      </w:r>
    </w:p>
    <w:p w:rsidR="00F80ADB" w:rsidRDefault="00A46652" w:rsidP="00F80ADB">
      <w:pPr>
        <w:spacing w:line="400" w:lineRule="exact"/>
        <w:ind w:firstLineChars="200" w:firstLine="440"/>
        <w:rPr>
          <w:rFonts w:ascii="宋体" w:hAnsi="宋体"/>
          <w:sz w:val="22"/>
        </w:rPr>
      </w:pPr>
      <w:r>
        <w:rPr>
          <w:rFonts w:ascii="宋体" w:hAnsi="宋体" w:hint="eastAsia"/>
          <w:sz w:val="22"/>
        </w:rPr>
        <w:t>……</w:t>
      </w:r>
    </w:p>
    <w:p w:rsidR="00805A83" w:rsidRDefault="00805A83" w:rsidP="00805A83">
      <w:pPr>
        <w:spacing w:line="400" w:lineRule="exact"/>
        <w:ind w:firstLineChars="200" w:firstLine="440"/>
        <w:rPr>
          <w:rFonts w:ascii="宋体" w:hAnsi="宋体"/>
          <w:sz w:val="22"/>
        </w:rPr>
      </w:pPr>
      <w:r w:rsidRPr="006F6639">
        <w:rPr>
          <w:rFonts w:ascii="宋体" w:hAnsi="宋体" w:hint="eastAsia"/>
          <w:sz w:val="22"/>
        </w:rPr>
        <w:t>大多数科学展品本身并不包含信息，而是通过这些展品的组合来反映、模拟或可视化背后的现象，如明尼阿波利斯科学中心通过设计多个可视化的展品来呈现空气的流动，从而揭示空气动力学的原理（</w:t>
      </w:r>
      <w:r>
        <w:rPr>
          <w:rFonts w:ascii="宋体" w:hAnsi="宋体" w:hint="eastAsia"/>
          <w:sz w:val="22"/>
        </w:rPr>
        <w:t>见</w:t>
      </w:r>
      <w:r w:rsidRPr="006F6639">
        <w:rPr>
          <w:rFonts w:ascii="宋体" w:hAnsi="宋体" w:hint="eastAsia"/>
          <w:sz w:val="22"/>
        </w:rPr>
        <w:t>图1）。</w:t>
      </w:r>
    </w:p>
    <w:p w:rsidR="00805A83" w:rsidRDefault="00805A83" w:rsidP="00805A83">
      <w:pPr>
        <w:spacing w:line="400" w:lineRule="exact"/>
        <w:ind w:firstLineChars="200" w:firstLine="440"/>
        <w:rPr>
          <w:rFonts w:ascii="宋体" w:hAnsi="宋体"/>
          <w:sz w:val="22"/>
        </w:rPr>
      </w:pPr>
    </w:p>
    <w:p w:rsidR="00805A83" w:rsidRPr="006F6639" w:rsidRDefault="00805A83" w:rsidP="00805A83">
      <w:pPr>
        <w:spacing w:line="400" w:lineRule="exact"/>
        <w:ind w:firstLineChars="200" w:firstLine="420"/>
        <w:rPr>
          <w:rFonts w:ascii="宋体" w:hAnsi="宋体"/>
          <w:sz w:val="22"/>
        </w:rPr>
      </w:pPr>
      <w:r>
        <w:rPr>
          <w:noProof/>
        </w:rPr>
        <w:drawing>
          <wp:anchor distT="0" distB="0" distL="114300" distR="114300" simplePos="0" relativeHeight="251659264" behindDoc="1" locked="0" layoutInCell="1" allowOverlap="1" wp14:anchorId="276F29AC" wp14:editId="6E9E6759">
            <wp:simplePos x="0" y="0"/>
            <wp:positionH relativeFrom="column">
              <wp:posOffset>2038985</wp:posOffset>
            </wp:positionH>
            <wp:positionV relativeFrom="paragraph">
              <wp:posOffset>51435</wp:posOffset>
            </wp:positionV>
            <wp:extent cx="2087880" cy="1565910"/>
            <wp:effectExtent l="0" t="0" r="7620" b="0"/>
            <wp:wrapTight wrapText="bothSides">
              <wp:wrapPolygon edited="0">
                <wp:start x="0" y="0"/>
                <wp:lineTo x="0" y="21285"/>
                <wp:lineTo x="21482" y="21285"/>
                <wp:lineTo x="21482" y="0"/>
                <wp:lineTo x="0" y="0"/>
              </wp:wrapPolygon>
            </wp:wrapTight>
            <wp:docPr id="2" name="图片 2" descr="明尼阿波里斯科学中心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明尼阿波里斯科学中心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565910"/>
                    </a:xfrm>
                    <a:prstGeom prst="rect">
                      <a:avLst/>
                    </a:prstGeom>
                    <a:noFill/>
                    <a:ln>
                      <a:noFill/>
                    </a:ln>
                  </pic:spPr>
                </pic:pic>
              </a:graphicData>
            </a:graphic>
          </wp:anchor>
        </w:drawing>
      </w:r>
    </w:p>
    <w:p w:rsidR="00805A83" w:rsidRDefault="00805A83" w:rsidP="00805A83">
      <w:pPr>
        <w:jc w:val="center"/>
        <w:rPr>
          <w:noProof/>
        </w:rPr>
      </w:pPr>
    </w:p>
    <w:p w:rsidR="00805A83" w:rsidRDefault="00805A83" w:rsidP="00805A83">
      <w:pPr>
        <w:jc w:val="center"/>
        <w:rPr>
          <w:noProof/>
        </w:rPr>
      </w:pPr>
    </w:p>
    <w:p w:rsidR="00805A83" w:rsidRPr="004A1BEB" w:rsidRDefault="00805A83" w:rsidP="00805A83">
      <w:pPr>
        <w:jc w:val="center"/>
        <w:rPr>
          <w:noProof/>
        </w:rPr>
      </w:pPr>
    </w:p>
    <w:p w:rsidR="00805A83" w:rsidRDefault="00805A83" w:rsidP="00805A83">
      <w:pPr>
        <w:jc w:val="center"/>
        <w:rPr>
          <w:noProof/>
        </w:rPr>
      </w:pPr>
    </w:p>
    <w:p w:rsidR="00805A83" w:rsidRDefault="00805A83" w:rsidP="00805A83">
      <w:pPr>
        <w:jc w:val="center"/>
        <w:rPr>
          <w:noProof/>
        </w:rPr>
      </w:pPr>
    </w:p>
    <w:p w:rsidR="00805A83" w:rsidRDefault="00805A83" w:rsidP="00BC3A7C">
      <w:pPr>
        <w:spacing w:beforeLines="100" w:before="312"/>
        <w:jc w:val="left"/>
        <w:rPr>
          <w:rFonts w:ascii="Times New Roman" w:eastAsia="仿宋" w:hAnsi="Times New Roman"/>
          <w:b/>
          <w:sz w:val="22"/>
          <w:szCs w:val="18"/>
        </w:rPr>
      </w:pPr>
    </w:p>
    <w:p w:rsidR="00805A83" w:rsidRPr="002B4CB5" w:rsidRDefault="00805A83" w:rsidP="00BC3A7C">
      <w:pPr>
        <w:spacing w:beforeLines="100" w:before="312"/>
        <w:jc w:val="center"/>
        <w:rPr>
          <w:rFonts w:ascii="Times New Roman" w:eastAsia="仿宋" w:hAnsi="Times New Roman"/>
          <w:b/>
          <w:sz w:val="22"/>
          <w:szCs w:val="18"/>
        </w:rPr>
      </w:pPr>
      <w:r w:rsidRPr="002B4CB5">
        <w:rPr>
          <w:rFonts w:ascii="Times New Roman" w:eastAsia="仿宋" w:hAnsi="Times New Roman"/>
          <w:b/>
          <w:sz w:val="22"/>
          <w:szCs w:val="18"/>
        </w:rPr>
        <w:t>图</w:t>
      </w:r>
      <w:r w:rsidRPr="002B4CB5">
        <w:rPr>
          <w:rFonts w:ascii="Times New Roman" w:eastAsia="仿宋" w:hAnsi="Times New Roman"/>
          <w:b/>
          <w:sz w:val="22"/>
          <w:szCs w:val="18"/>
        </w:rPr>
        <w:t>1</w:t>
      </w:r>
      <w:r w:rsidRPr="002B4CB5">
        <w:rPr>
          <w:rFonts w:ascii="Times New Roman" w:eastAsia="仿宋" w:hAnsi="Times New Roman"/>
          <w:b/>
          <w:sz w:val="22"/>
          <w:szCs w:val="18"/>
        </w:rPr>
        <w:t>空气动力学原理揭示装置</w:t>
      </w:r>
    </w:p>
    <w:p w:rsidR="00805A83" w:rsidRPr="00805A83" w:rsidRDefault="00805A83" w:rsidP="00F80ADB">
      <w:pPr>
        <w:spacing w:line="400" w:lineRule="exact"/>
        <w:ind w:firstLineChars="200" w:firstLine="440"/>
        <w:rPr>
          <w:rFonts w:ascii="宋体" w:hAnsi="宋体"/>
          <w:sz w:val="22"/>
        </w:rPr>
      </w:pPr>
    </w:p>
    <w:p w:rsidR="00F80ADB" w:rsidRPr="009A417D" w:rsidRDefault="00F80ADB" w:rsidP="00F80ADB">
      <w:pPr>
        <w:spacing w:line="400" w:lineRule="exact"/>
        <w:ind w:firstLineChars="200" w:firstLine="440"/>
        <w:rPr>
          <w:rFonts w:ascii="宋体" w:hAnsi="宋体"/>
          <w:sz w:val="22"/>
        </w:rPr>
      </w:pPr>
      <w:r w:rsidRPr="009A417D">
        <w:rPr>
          <w:rFonts w:ascii="宋体" w:hAnsi="宋体"/>
          <w:sz w:val="22"/>
        </w:rPr>
        <w:t>“手蓄电池”</w:t>
      </w:r>
      <w:r w:rsidRPr="009A417D">
        <w:rPr>
          <w:rFonts w:ascii="宋体" w:hAnsi="宋体" w:hint="eastAsia"/>
          <w:sz w:val="22"/>
        </w:rPr>
        <w:t>展</w:t>
      </w:r>
      <w:r>
        <w:rPr>
          <w:rFonts w:ascii="宋体" w:hAnsi="宋体" w:hint="eastAsia"/>
          <w:sz w:val="22"/>
        </w:rPr>
        <w:t>品</w:t>
      </w:r>
      <w:r w:rsidRPr="009A417D">
        <w:rPr>
          <w:rFonts w:ascii="宋体" w:hAnsi="宋体" w:hint="eastAsia"/>
          <w:sz w:val="22"/>
        </w:rPr>
        <w:t>展示的是原电池原理，受众如果两只手握不同材质的金属后，电流表会发生偏转，其核心问题就是认知到“为什么会</w:t>
      </w:r>
      <w:r>
        <w:rPr>
          <w:rFonts w:ascii="宋体" w:hAnsi="宋体" w:hint="eastAsia"/>
          <w:sz w:val="22"/>
        </w:rPr>
        <w:t>产</w:t>
      </w:r>
      <w:r w:rsidRPr="009A417D">
        <w:rPr>
          <w:rFonts w:ascii="宋体" w:hAnsi="宋体" w:hint="eastAsia"/>
          <w:sz w:val="22"/>
        </w:rPr>
        <w:t>生</w:t>
      </w:r>
      <w:r>
        <w:rPr>
          <w:rFonts w:ascii="宋体" w:hAnsi="宋体" w:hint="eastAsia"/>
          <w:sz w:val="22"/>
        </w:rPr>
        <w:t>电流</w:t>
      </w:r>
      <w:r w:rsidRPr="009A417D">
        <w:rPr>
          <w:rFonts w:ascii="宋体" w:hAnsi="宋体" w:hint="eastAsia"/>
          <w:sz w:val="22"/>
        </w:rPr>
        <w:t>”</w:t>
      </w:r>
      <w:r>
        <w:rPr>
          <w:rFonts w:ascii="宋体" w:hAnsi="宋体" w:hint="eastAsia"/>
          <w:sz w:val="22"/>
        </w:rPr>
        <w:t>。</w:t>
      </w:r>
      <w:r w:rsidRPr="009A417D">
        <w:rPr>
          <w:rFonts w:ascii="宋体" w:hAnsi="宋体" w:hint="eastAsia"/>
          <w:sz w:val="22"/>
        </w:rPr>
        <w:t>产生这一现象需要三个条件：两端握住的金属活泼性不同形成电势差、存在电解质和形成闭合回路，而受众在体验时并没有充分认知。因此，要将展品分解为如下三个知识点，并针对每个知识点</w:t>
      </w:r>
      <w:r>
        <w:rPr>
          <w:rFonts w:ascii="宋体" w:hAnsi="宋体" w:hint="eastAsia"/>
          <w:sz w:val="22"/>
        </w:rPr>
        <w:t>设计</w:t>
      </w:r>
      <w:r w:rsidRPr="009A417D">
        <w:rPr>
          <w:rFonts w:ascii="宋体" w:hAnsi="宋体" w:hint="eastAsia"/>
          <w:sz w:val="22"/>
        </w:rPr>
        <w:t>探究式学习的体验</w:t>
      </w:r>
      <w:r>
        <w:rPr>
          <w:rFonts w:ascii="宋体" w:hAnsi="宋体" w:hint="eastAsia"/>
          <w:sz w:val="22"/>
        </w:rPr>
        <w:t>方式</w:t>
      </w:r>
      <w:r w:rsidRPr="009A417D">
        <w:rPr>
          <w:rFonts w:ascii="宋体" w:hAnsi="宋体" w:hint="eastAsia"/>
          <w:sz w:val="22"/>
        </w:rPr>
        <w:t>：</w:t>
      </w:r>
    </w:p>
    <w:p w:rsidR="00F80ADB" w:rsidRPr="002C5226" w:rsidRDefault="00F80ADB" w:rsidP="00F80ADB">
      <w:pPr>
        <w:spacing w:line="400" w:lineRule="exact"/>
        <w:ind w:firstLineChars="200" w:firstLine="440"/>
        <w:rPr>
          <w:rFonts w:ascii="Times New Roman" w:hAnsi="Times New Roman"/>
          <w:sz w:val="22"/>
        </w:rPr>
      </w:pPr>
      <w:r w:rsidRPr="002C5226">
        <w:rPr>
          <w:rFonts w:ascii="Times New Roman" w:hAnsi="Times New Roman"/>
          <w:sz w:val="22"/>
        </w:rPr>
        <w:t>1</w:t>
      </w:r>
      <w:r w:rsidR="00A46652">
        <w:rPr>
          <w:rFonts w:ascii="Times New Roman" w:hAnsi="Times New Roman" w:hint="eastAsia"/>
          <w:sz w:val="22"/>
        </w:rPr>
        <w:t>．</w:t>
      </w:r>
      <w:r w:rsidRPr="002C5226">
        <w:rPr>
          <w:rFonts w:ascii="Times New Roman" w:hAnsi="Times New Roman"/>
          <w:sz w:val="22"/>
        </w:rPr>
        <w:t>电势</w:t>
      </w:r>
      <w:r w:rsidRPr="009A417D">
        <w:rPr>
          <w:rFonts w:ascii="宋体" w:hAnsi="宋体" w:hint="eastAsia"/>
          <w:sz w:val="22"/>
        </w:rPr>
        <w:t>差：受众两手握住相同活泼性的金属，观察电流表是否发生偏转；双手握住不同活泼性的金属，观察电流表是否发生偏转；比较双手分别握着“铁</w:t>
      </w:r>
      <w:r w:rsidRPr="009A417D">
        <w:rPr>
          <w:rFonts w:ascii="宋体" w:hAnsi="宋体"/>
          <w:sz w:val="22"/>
        </w:rPr>
        <w:t>-铜”和“铁-铝”</w:t>
      </w:r>
      <w:r w:rsidRPr="002C5226">
        <w:rPr>
          <w:rFonts w:ascii="Times New Roman" w:hAnsi="Times New Roman"/>
          <w:sz w:val="22"/>
        </w:rPr>
        <w:t>时，电流表示数是否存在差别。</w:t>
      </w:r>
    </w:p>
    <w:p w:rsidR="00F80ADB" w:rsidRPr="002C5226" w:rsidRDefault="00F80ADB" w:rsidP="00F80ADB">
      <w:pPr>
        <w:spacing w:line="400" w:lineRule="exact"/>
        <w:ind w:firstLineChars="200" w:firstLine="440"/>
        <w:rPr>
          <w:rFonts w:ascii="Times New Roman" w:hAnsi="Times New Roman"/>
          <w:sz w:val="22"/>
        </w:rPr>
      </w:pPr>
      <w:r w:rsidRPr="002C5226">
        <w:rPr>
          <w:rFonts w:ascii="Times New Roman" w:hAnsi="Times New Roman"/>
          <w:sz w:val="22"/>
        </w:rPr>
        <w:t>2</w:t>
      </w:r>
      <w:r w:rsidR="00A46652">
        <w:rPr>
          <w:rFonts w:ascii="Times New Roman" w:hAnsi="Times New Roman" w:hint="eastAsia"/>
          <w:sz w:val="22"/>
        </w:rPr>
        <w:t>．</w:t>
      </w:r>
      <w:r w:rsidRPr="002C5226">
        <w:rPr>
          <w:rFonts w:ascii="Times New Roman" w:hAnsi="Times New Roman"/>
          <w:sz w:val="22"/>
        </w:rPr>
        <w:t>闭合回路：两名受众</w:t>
      </w:r>
      <w:r>
        <w:rPr>
          <w:rFonts w:ascii="Times New Roman" w:hAnsi="Times New Roman" w:hint="eastAsia"/>
          <w:sz w:val="22"/>
        </w:rPr>
        <w:t>手拉手、另一只手</w:t>
      </w:r>
      <w:r w:rsidRPr="002C5226">
        <w:rPr>
          <w:rFonts w:ascii="Times New Roman" w:hAnsi="Times New Roman"/>
          <w:sz w:val="22"/>
        </w:rPr>
        <w:t>握住活泼性不同的金属棒</w:t>
      </w:r>
      <w:r>
        <w:rPr>
          <w:rFonts w:ascii="Times New Roman" w:hAnsi="Times New Roman" w:hint="eastAsia"/>
          <w:sz w:val="22"/>
        </w:rPr>
        <w:t>；</w:t>
      </w:r>
      <w:r w:rsidRPr="002C5226">
        <w:rPr>
          <w:rFonts w:ascii="Times New Roman" w:hAnsi="Times New Roman"/>
          <w:sz w:val="22"/>
        </w:rPr>
        <w:t>两名受众彼此不接触，</w:t>
      </w:r>
      <w:r>
        <w:rPr>
          <w:rFonts w:ascii="Times New Roman" w:hAnsi="Times New Roman" w:hint="eastAsia"/>
          <w:sz w:val="22"/>
        </w:rPr>
        <w:t>各伸出</w:t>
      </w:r>
      <w:r w:rsidRPr="002C5226">
        <w:rPr>
          <w:rFonts w:ascii="Times New Roman" w:hAnsi="Times New Roman"/>
          <w:sz w:val="22"/>
        </w:rPr>
        <w:t>一只手握住活泼性不同的金属棒，</w:t>
      </w:r>
      <w:r>
        <w:rPr>
          <w:rFonts w:ascii="Times New Roman" w:hAnsi="Times New Roman" w:hint="eastAsia"/>
          <w:sz w:val="22"/>
        </w:rPr>
        <w:t>分别</w:t>
      </w:r>
      <w:r w:rsidRPr="002C5226">
        <w:rPr>
          <w:rFonts w:ascii="Times New Roman" w:hAnsi="Times New Roman"/>
          <w:sz w:val="22"/>
        </w:rPr>
        <w:t>观察</w:t>
      </w:r>
      <w:r>
        <w:rPr>
          <w:rFonts w:ascii="Times New Roman" w:hAnsi="Times New Roman" w:hint="eastAsia"/>
          <w:sz w:val="22"/>
        </w:rPr>
        <w:t>两种情况下</w:t>
      </w:r>
      <w:r w:rsidRPr="002C5226">
        <w:rPr>
          <w:rFonts w:ascii="Times New Roman" w:hAnsi="Times New Roman"/>
          <w:sz w:val="22"/>
        </w:rPr>
        <w:t>电流表是否发生偏转；</w:t>
      </w:r>
    </w:p>
    <w:p w:rsidR="00F80ADB" w:rsidRDefault="00A46652" w:rsidP="00F80ADB">
      <w:pPr>
        <w:spacing w:line="400" w:lineRule="exact"/>
        <w:ind w:firstLineChars="200" w:firstLine="440"/>
        <w:rPr>
          <w:rFonts w:ascii="Times New Roman" w:hAnsi="Times New Roman"/>
          <w:sz w:val="22"/>
        </w:rPr>
      </w:pPr>
      <w:r>
        <w:rPr>
          <w:rFonts w:ascii="Times New Roman" w:hAnsi="Times New Roman" w:hint="eastAsia"/>
          <w:sz w:val="22"/>
        </w:rPr>
        <w:lastRenderedPageBreak/>
        <w:t>……</w:t>
      </w:r>
    </w:p>
    <w:p w:rsidR="00805A83" w:rsidRPr="006F6639" w:rsidRDefault="00805A83" w:rsidP="00805A83">
      <w:pPr>
        <w:spacing w:line="400" w:lineRule="exact"/>
        <w:ind w:firstLineChars="200" w:firstLine="440"/>
        <w:rPr>
          <w:rFonts w:ascii="Times New Roman" w:hAnsi="Times New Roman"/>
          <w:sz w:val="22"/>
        </w:rPr>
      </w:pPr>
      <w:r w:rsidRPr="006F6639">
        <w:rPr>
          <w:rFonts w:ascii="Times New Roman" w:hAnsi="Times New Roman" w:hint="eastAsia"/>
          <w:sz w:val="22"/>
        </w:rPr>
        <w:t>分析科学展品</w:t>
      </w:r>
      <w:r w:rsidRPr="006F6639">
        <w:rPr>
          <w:rFonts w:ascii="Times New Roman" w:hAnsi="Times New Roman"/>
          <w:sz w:val="22"/>
        </w:rPr>
        <w:t>将运用到三个概念：分类</w:t>
      </w:r>
      <w:r w:rsidRPr="006F6639">
        <w:rPr>
          <w:rFonts w:ascii="Times New Roman" w:hAnsi="Times New Roman" w:hint="eastAsia"/>
          <w:sz w:val="22"/>
        </w:rPr>
        <w:t>、</w:t>
      </w:r>
      <w:r w:rsidRPr="006F6639">
        <w:rPr>
          <w:rFonts w:ascii="Times New Roman" w:hAnsi="Times New Roman"/>
          <w:sz w:val="22"/>
        </w:rPr>
        <w:t>架构</w:t>
      </w:r>
      <w:r w:rsidRPr="006F6639">
        <w:rPr>
          <w:rFonts w:ascii="Times New Roman" w:hAnsi="Times New Roman" w:hint="eastAsia"/>
          <w:sz w:val="22"/>
        </w:rPr>
        <w:t>和形式性</w:t>
      </w:r>
      <w:r w:rsidRPr="006F6639">
        <w:rPr>
          <w:rFonts w:ascii="Times New Roman" w:hAnsi="Times New Roman"/>
          <w:sz w:val="22"/>
        </w:rPr>
        <w:t>。</w:t>
      </w:r>
    </w:p>
    <w:p w:rsidR="00805A83" w:rsidRPr="006F6639" w:rsidRDefault="00805A83" w:rsidP="00805A83">
      <w:pPr>
        <w:spacing w:line="400" w:lineRule="exact"/>
        <w:ind w:firstLineChars="200" w:firstLine="442"/>
        <w:rPr>
          <w:sz w:val="22"/>
        </w:rPr>
      </w:pPr>
      <w:r w:rsidRPr="006F6639">
        <w:rPr>
          <w:b/>
          <w:sz w:val="22"/>
        </w:rPr>
        <w:t>分类</w:t>
      </w:r>
      <w:r>
        <w:rPr>
          <w:rStyle w:val="a7"/>
          <w:b/>
          <w:sz w:val="22"/>
        </w:rPr>
        <w:footnoteReference w:id="2"/>
      </w:r>
      <w:r w:rsidRPr="006F6639">
        <w:rPr>
          <w:b/>
          <w:sz w:val="22"/>
        </w:rPr>
        <w:t>：</w:t>
      </w:r>
      <w:r w:rsidRPr="006F6639">
        <w:rPr>
          <w:sz w:val="22"/>
        </w:rPr>
        <w:t>科学展品所</w:t>
      </w:r>
      <w:r w:rsidRPr="006F6639">
        <w:rPr>
          <w:rFonts w:hint="eastAsia"/>
          <w:sz w:val="22"/>
        </w:rPr>
        <w:t>传递</w:t>
      </w:r>
      <w:r w:rsidRPr="006F6639">
        <w:rPr>
          <w:sz w:val="22"/>
        </w:rPr>
        <w:t>的科技知识的专业化程度，对应非专业的日常经验等其它知识体系。该维度反映了</w:t>
      </w:r>
      <w:r w:rsidRPr="006F6639">
        <w:rPr>
          <w:rFonts w:hint="eastAsia"/>
          <w:sz w:val="22"/>
        </w:rPr>
        <w:t>观众</w:t>
      </w:r>
      <w:r w:rsidRPr="006F6639">
        <w:rPr>
          <w:sz w:val="22"/>
        </w:rPr>
        <w:t>对科技知识体系的定位。</w:t>
      </w:r>
    </w:p>
    <w:p w:rsidR="00805A83" w:rsidRDefault="00805A83" w:rsidP="00F80ADB">
      <w:pPr>
        <w:spacing w:line="400" w:lineRule="exact"/>
        <w:ind w:firstLineChars="200" w:firstLine="440"/>
        <w:rPr>
          <w:rFonts w:ascii="宋体" w:hAnsi="宋体"/>
          <w:sz w:val="22"/>
        </w:rPr>
      </w:pPr>
      <w:r>
        <w:rPr>
          <w:rFonts w:ascii="宋体" w:hAnsi="宋体" w:hint="eastAsia"/>
          <w:sz w:val="22"/>
        </w:rPr>
        <w:t>……</w:t>
      </w:r>
    </w:p>
    <w:p w:rsidR="00F80ADB" w:rsidRPr="00D854F8" w:rsidRDefault="00F80ADB" w:rsidP="00BC3A7C">
      <w:pPr>
        <w:spacing w:beforeLines="100" w:before="312" w:line="400" w:lineRule="exact"/>
        <w:ind w:firstLineChars="200" w:firstLine="442"/>
        <w:rPr>
          <w:rFonts w:ascii="黑体" w:eastAsia="黑体" w:hAnsi="黑体"/>
          <w:b/>
          <w:sz w:val="22"/>
          <w:lang w:val="zh-CN"/>
        </w:rPr>
      </w:pPr>
      <w:r w:rsidRPr="00D854F8">
        <w:rPr>
          <w:rFonts w:ascii="黑体" w:eastAsia="黑体" w:hAnsi="黑体" w:hint="eastAsia"/>
          <w:b/>
          <w:sz w:val="22"/>
          <w:lang w:val="zh-CN"/>
        </w:rPr>
        <w:t>四、结语</w:t>
      </w:r>
    </w:p>
    <w:p w:rsidR="00F80ADB" w:rsidRDefault="00F80ADB" w:rsidP="00F80ADB">
      <w:pPr>
        <w:spacing w:line="400" w:lineRule="exact"/>
        <w:ind w:firstLineChars="200" w:firstLine="440"/>
        <w:rPr>
          <w:rFonts w:ascii="宋体" w:hAnsi="宋体"/>
          <w:sz w:val="22"/>
        </w:rPr>
      </w:pPr>
      <w:r w:rsidRPr="009A417D">
        <w:rPr>
          <w:rFonts w:ascii="宋体" w:hAnsi="宋体" w:hint="eastAsia"/>
          <w:sz w:val="22"/>
        </w:rPr>
        <w:t>开展</w:t>
      </w:r>
      <w:r>
        <w:rPr>
          <w:rFonts w:ascii="宋体" w:hAnsi="宋体" w:hint="eastAsia"/>
          <w:sz w:val="22"/>
        </w:rPr>
        <w:t>基于展品的</w:t>
      </w:r>
      <w:r w:rsidRPr="009A417D">
        <w:rPr>
          <w:rFonts w:ascii="宋体" w:hAnsi="宋体" w:hint="eastAsia"/>
          <w:sz w:val="22"/>
        </w:rPr>
        <w:t>探究式教育活动是科技馆的优势和特色，其根本目的是让受众通过体验、探究进而获得“认知”</w:t>
      </w:r>
      <w:r>
        <w:rPr>
          <w:rFonts w:ascii="宋体" w:hAnsi="宋体" w:hint="eastAsia"/>
          <w:sz w:val="22"/>
        </w:rPr>
        <w:t>。</w:t>
      </w:r>
      <w:r w:rsidRPr="009A417D">
        <w:rPr>
          <w:rFonts w:ascii="宋体" w:hAnsi="宋体" w:hint="eastAsia"/>
          <w:sz w:val="22"/>
        </w:rPr>
        <w:t>通过对部分教育效果较好的</w:t>
      </w:r>
      <w:r>
        <w:rPr>
          <w:rFonts w:ascii="宋体" w:hAnsi="宋体" w:hint="eastAsia"/>
          <w:sz w:val="22"/>
        </w:rPr>
        <w:t>展品辅导</w:t>
      </w:r>
      <w:r w:rsidRPr="009A417D">
        <w:rPr>
          <w:rFonts w:ascii="宋体" w:hAnsi="宋体" w:hint="eastAsia"/>
          <w:sz w:val="22"/>
        </w:rPr>
        <w:t>实践案例分析后发现，如果将</w:t>
      </w:r>
      <w:r w:rsidRPr="009A417D">
        <w:rPr>
          <w:rFonts w:ascii="宋体" w:hAnsi="宋体"/>
          <w:sz w:val="22"/>
        </w:rPr>
        <w:t>展品的</w:t>
      </w:r>
      <w:r>
        <w:rPr>
          <w:rFonts w:ascii="宋体" w:hAnsi="宋体" w:hint="eastAsia"/>
          <w:sz w:val="22"/>
        </w:rPr>
        <w:t>原理</w:t>
      </w:r>
      <w:r w:rsidRPr="009A417D">
        <w:rPr>
          <w:rFonts w:ascii="宋体" w:hAnsi="宋体"/>
          <w:sz w:val="22"/>
        </w:rPr>
        <w:t>、过程、操作等</w:t>
      </w:r>
      <w:r w:rsidRPr="009A417D">
        <w:rPr>
          <w:rFonts w:ascii="宋体" w:hAnsi="宋体" w:hint="eastAsia"/>
          <w:sz w:val="22"/>
        </w:rPr>
        <w:t>进行</w:t>
      </w:r>
      <w:r w:rsidRPr="009A417D">
        <w:rPr>
          <w:rFonts w:ascii="宋体" w:hAnsi="宋体"/>
          <w:sz w:val="22"/>
        </w:rPr>
        <w:t>分解，</w:t>
      </w:r>
      <w:r w:rsidRPr="009A417D">
        <w:rPr>
          <w:rFonts w:ascii="宋体" w:hAnsi="宋体" w:hint="eastAsia"/>
          <w:sz w:val="22"/>
        </w:rPr>
        <w:t>并设计相应的操作、观察、体验过程，可以</w:t>
      </w:r>
      <w:r w:rsidRPr="009A417D">
        <w:rPr>
          <w:rFonts w:ascii="宋体" w:hAnsi="宋体"/>
          <w:sz w:val="22"/>
        </w:rPr>
        <w:t>让</w:t>
      </w:r>
      <w:r w:rsidRPr="009A417D">
        <w:rPr>
          <w:rFonts w:ascii="宋体" w:hAnsi="宋体" w:hint="eastAsia"/>
          <w:sz w:val="22"/>
        </w:rPr>
        <w:t>受众</w:t>
      </w:r>
      <w:r w:rsidRPr="009A417D">
        <w:rPr>
          <w:rFonts w:ascii="宋体" w:hAnsi="宋体"/>
          <w:sz w:val="22"/>
        </w:rPr>
        <w:t>更加清晰地进行</w:t>
      </w:r>
      <w:r w:rsidRPr="009A417D">
        <w:rPr>
          <w:rFonts w:ascii="宋体" w:hAnsi="宋体" w:hint="eastAsia"/>
          <w:sz w:val="22"/>
        </w:rPr>
        <w:t>探究，从而提高了受众的认知效果。这种“分解</w:t>
      </w:r>
      <w:r w:rsidRPr="009A417D">
        <w:rPr>
          <w:rFonts w:ascii="宋体" w:hAnsi="宋体"/>
          <w:sz w:val="22"/>
        </w:rPr>
        <w:t>-体验</w:t>
      </w:r>
      <w:r>
        <w:rPr>
          <w:rFonts w:ascii="宋体" w:hAnsi="宋体" w:hint="eastAsia"/>
          <w:sz w:val="22"/>
        </w:rPr>
        <w:t>-认知</w:t>
      </w:r>
      <w:r w:rsidRPr="009A417D">
        <w:rPr>
          <w:rFonts w:ascii="宋体" w:hAnsi="宋体" w:hint="eastAsia"/>
          <w:sz w:val="22"/>
        </w:rPr>
        <w:t>”方式是一种可行且有效的</w:t>
      </w:r>
      <w:r w:rsidRPr="009A417D">
        <w:rPr>
          <w:rFonts w:ascii="宋体" w:hAnsi="宋体"/>
          <w:sz w:val="22"/>
        </w:rPr>
        <w:t>开发思路</w:t>
      </w:r>
      <w:r>
        <w:rPr>
          <w:rFonts w:ascii="宋体" w:hAnsi="宋体" w:hint="eastAsia"/>
          <w:sz w:val="22"/>
        </w:rPr>
        <w:t>。</w:t>
      </w:r>
    </w:p>
    <w:p w:rsidR="00F80ADB" w:rsidRPr="009A417D" w:rsidRDefault="00F80ADB" w:rsidP="00F80ADB">
      <w:pPr>
        <w:spacing w:line="400" w:lineRule="exact"/>
        <w:ind w:firstLineChars="200" w:firstLine="440"/>
        <w:rPr>
          <w:rFonts w:ascii="宋体" w:hAnsi="宋体"/>
          <w:sz w:val="22"/>
        </w:rPr>
      </w:pPr>
      <w:r w:rsidRPr="009A417D">
        <w:rPr>
          <w:rFonts w:ascii="宋体" w:hAnsi="宋体" w:hint="eastAsia"/>
          <w:sz w:val="22"/>
        </w:rPr>
        <w:t>本文探讨了“分解</w:t>
      </w:r>
      <w:r w:rsidRPr="009A417D">
        <w:rPr>
          <w:rFonts w:ascii="宋体" w:hAnsi="宋体"/>
          <w:sz w:val="22"/>
        </w:rPr>
        <w:t>-体验</w:t>
      </w:r>
      <w:r>
        <w:rPr>
          <w:rFonts w:ascii="宋体" w:hAnsi="宋体" w:hint="eastAsia"/>
          <w:sz w:val="22"/>
        </w:rPr>
        <w:t>-认知</w:t>
      </w:r>
      <w:r w:rsidRPr="009A417D">
        <w:rPr>
          <w:rFonts w:ascii="宋体" w:hAnsi="宋体" w:hint="eastAsia"/>
          <w:sz w:val="22"/>
        </w:rPr>
        <w:t>”的必要性和原则，并结合部分实际案例，归纳了三种类型的“分解</w:t>
      </w:r>
      <w:r w:rsidRPr="009A417D">
        <w:rPr>
          <w:rFonts w:ascii="宋体" w:hAnsi="宋体"/>
          <w:sz w:val="22"/>
        </w:rPr>
        <w:t>-体验”方式</w:t>
      </w:r>
      <w:r>
        <w:rPr>
          <w:rFonts w:ascii="宋体" w:hAnsi="宋体" w:hint="eastAsia"/>
          <w:sz w:val="22"/>
        </w:rPr>
        <w:t>。在</w:t>
      </w:r>
      <w:r w:rsidRPr="009A417D">
        <w:rPr>
          <w:rFonts w:ascii="宋体" w:hAnsi="宋体" w:hint="eastAsia"/>
          <w:sz w:val="22"/>
        </w:rPr>
        <w:t>开发具体教育活动时，不</w:t>
      </w:r>
      <w:r>
        <w:rPr>
          <w:rFonts w:ascii="宋体" w:hAnsi="宋体" w:hint="eastAsia"/>
          <w:sz w:val="22"/>
        </w:rPr>
        <w:t>应</w:t>
      </w:r>
      <w:r w:rsidRPr="009A417D">
        <w:rPr>
          <w:rFonts w:ascii="宋体" w:hAnsi="宋体" w:hint="eastAsia"/>
          <w:sz w:val="22"/>
        </w:rPr>
        <w:t>局限于此三类方式，</w:t>
      </w:r>
      <w:r>
        <w:rPr>
          <w:rFonts w:ascii="宋体" w:hAnsi="宋体" w:hint="eastAsia"/>
          <w:sz w:val="22"/>
        </w:rPr>
        <w:t>须</w:t>
      </w:r>
      <w:r w:rsidRPr="009A417D">
        <w:rPr>
          <w:rFonts w:ascii="宋体" w:hAnsi="宋体" w:hint="eastAsia"/>
          <w:sz w:val="22"/>
        </w:rPr>
        <w:t>针对具体展品灵活运用“分解</w:t>
      </w:r>
      <w:r w:rsidRPr="009A417D">
        <w:rPr>
          <w:rFonts w:ascii="宋体" w:hAnsi="宋体"/>
          <w:sz w:val="22"/>
        </w:rPr>
        <w:t>-体验”思路</w:t>
      </w:r>
      <w:r w:rsidRPr="009A417D">
        <w:rPr>
          <w:rFonts w:ascii="宋体" w:hAnsi="宋体" w:hint="eastAsia"/>
          <w:sz w:val="22"/>
        </w:rPr>
        <w:t>，在实践中逐渐摸索创新应用模式。</w:t>
      </w:r>
    </w:p>
    <w:p w:rsidR="00F80ADB" w:rsidRPr="009A417D" w:rsidRDefault="00F80ADB" w:rsidP="00F80ADB">
      <w:pPr>
        <w:spacing w:line="400" w:lineRule="exact"/>
        <w:ind w:firstLine="200"/>
        <w:jc w:val="left"/>
        <w:rPr>
          <w:rFonts w:ascii="宋体" w:hAnsi="宋体"/>
          <w:b/>
          <w:sz w:val="22"/>
        </w:rPr>
      </w:pPr>
    </w:p>
    <w:p w:rsidR="00F80ADB" w:rsidRPr="002C19B6" w:rsidRDefault="00F80ADB" w:rsidP="00F80ADB">
      <w:pPr>
        <w:spacing w:line="400" w:lineRule="exact"/>
        <w:jc w:val="left"/>
        <w:rPr>
          <w:rFonts w:ascii="黑体" w:eastAsia="黑体" w:hAnsi="黑体" w:cs="仿宋_GB2312"/>
          <w:b/>
          <w:kern w:val="0"/>
          <w:sz w:val="22"/>
          <w:szCs w:val="24"/>
          <w:lang w:val="zh-TW"/>
        </w:rPr>
      </w:pPr>
      <w:r w:rsidRPr="002C19B6">
        <w:rPr>
          <w:rFonts w:ascii="黑体" w:eastAsia="黑体" w:hAnsi="黑体" w:cs="仿宋_GB2312"/>
          <w:b/>
          <w:kern w:val="0"/>
          <w:sz w:val="22"/>
          <w:lang w:val="zh-TW" w:eastAsia="zh-TW"/>
        </w:rPr>
        <w:t>参考文献</w:t>
      </w:r>
    </w:p>
    <w:p w:rsidR="00F80ADB" w:rsidRPr="00940157" w:rsidRDefault="00F80ADB" w:rsidP="00F80ADB">
      <w:pPr>
        <w:pBdr>
          <w:top w:val="nil"/>
          <w:left w:val="nil"/>
          <w:bottom w:val="nil"/>
          <w:right w:val="nil"/>
          <w:between w:val="nil"/>
          <w:bar w:val="nil"/>
        </w:pBdr>
        <w:spacing w:line="360" w:lineRule="exact"/>
        <w:jc w:val="left"/>
        <w:rPr>
          <w:rFonts w:ascii="Times New Roman" w:hAnsi="Times New Roman"/>
          <w:kern w:val="0"/>
          <w:lang w:val="zh-TW"/>
        </w:rPr>
      </w:pPr>
      <w:r>
        <w:rPr>
          <w:rFonts w:ascii="Times New Roman" w:hAnsi="宋体" w:hint="eastAsia"/>
          <w:kern w:val="0"/>
          <w:lang w:val="zh-TW"/>
        </w:rPr>
        <w:t>[1]</w:t>
      </w:r>
      <w:r w:rsidRPr="00940157">
        <w:rPr>
          <w:rFonts w:ascii="Times New Roman" w:hAnsi="宋体"/>
          <w:kern w:val="0"/>
          <w:lang w:val="zh-TW"/>
        </w:rPr>
        <w:t>李文君</w:t>
      </w:r>
      <w:r w:rsidRPr="00940157">
        <w:rPr>
          <w:rFonts w:ascii="Times New Roman" w:hAnsi="宋体" w:hint="eastAsia"/>
          <w:kern w:val="0"/>
          <w:lang w:val="zh-TW"/>
        </w:rPr>
        <w:t>．</w:t>
      </w:r>
      <w:r w:rsidRPr="00940157">
        <w:rPr>
          <w:rFonts w:ascii="Times New Roman" w:hAnsi="宋体"/>
          <w:kern w:val="0"/>
          <w:lang w:val="zh-TW"/>
        </w:rPr>
        <w:t>体验式学习理论研究综述</w:t>
      </w:r>
      <w:r w:rsidRPr="00940157">
        <w:rPr>
          <w:rFonts w:ascii="Times New Roman" w:hAnsi="Times New Roman"/>
          <w:kern w:val="0"/>
          <w:lang w:val="zh-TW"/>
        </w:rPr>
        <w:t>[J]</w:t>
      </w:r>
      <w:r w:rsidRPr="00940157">
        <w:rPr>
          <w:rFonts w:ascii="Times New Roman" w:hAnsi="宋体" w:hint="eastAsia"/>
          <w:kern w:val="0"/>
          <w:lang w:val="zh-TW"/>
        </w:rPr>
        <w:t>．</w:t>
      </w:r>
      <w:r w:rsidRPr="00940157">
        <w:rPr>
          <w:rFonts w:ascii="Times New Roman" w:hAnsi="宋体"/>
          <w:kern w:val="0"/>
          <w:lang w:val="zh-TW"/>
        </w:rPr>
        <w:t>教育观察</w:t>
      </w:r>
      <w:r w:rsidRPr="00940157">
        <w:rPr>
          <w:rFonts w:ascii="Times New Roman" w:hAnsi="Times New Roman" w:hint="eastAsia"/>
          <w:kern w:val="0"/>
          <w:lang w:val="zh-TW"/>
        </w:rPr>
        <w:t>，</w:t>
      </w:r>
      <w:r w:rsidRPr="00940157">
        <w:rPr>
          <w:rFonts w:ascii="Times New Roman" w:hAnsi="Times New Roman"/>
          <w:kern w:val="0"/>
          <w:lang w:val="zh-TW"/>
        </w:rPr>
        <w:t>2012</w:t>
      </w:r>
      <w:r w:rsidRPr="00940157">
        <w:rPr>
          <w:rFonts w:ascii="Times New Roman" w:hAnsi="Times New Roman" w:hint="eastAsia"/>
          <w:kern w:val="0"/>
          <w:lang w:val="zh-TW"/>
        </w:rPr>
        <w:t>（</w:t>
      </w:r>
      <w:r w:rsidRPr="00940157">
        <w:rPr>
          <w:rFonts w:ascii="Times New Roman" w:hAnsi="Times New Roman"/>
          <w:kern w:val="0"/>
          <w:lang w:val="zh-TW"/>
        </w:rPr>
        <w:t>04</w:t>
      </w:r>
      <w:r w:rsidRPr="00940157">
        <w:rPr>
          <w:rFonts w:ascii="Times New Roman" w:hAnsi="Times New Roman" w:hint="eastAsia"/>
          <w:kern w:val="0"/>
          <w:lang w:val="zh-TW"/>
        </w:rPr>
        <w:t>）：</w:t>
      </w:r>
      <w:r w:rsidRPr="00940157">
        <w:rPr>
          <w:rFonts w:ascii="Times New Roman" w:hAnsi="Times New Roman"/>
          <w:kern w:val="0"/>
          <w:lang w:val="zh-TW"/>
        </w:rPr>
        <w:t>83-89</w:t>
      </w:r>
      <w:r w:rsidRPr="00940157">
        <w:rPr>
          <w:rFonts w:ascii="Times New Roman" w:hAnsi="Times New Roman" w:hint="eastAsia"/>
          <w:kern w:val="0"/>
          <w:lang w:val="zh-TW"/>
        </w:rPr>
        <w:t>.</w:t>
      </w:r>
    </w:p>
    <w:p w:rsidR="00F80ADB" w:rsidRPr="00D854F8" w:rsidRDefault="00F80ADB" w:rsidP="00F80ADB">
      <w:pPr>
        <w:spacing w:line="360" w:lineRule="exact"/>
        <w:ind w:left="315" w:hangingChars="150" w:hanging="315"/>
        <w:jc w:val="left"/>
        <w:rPr>
          <w:rFonts w:ascii="Times New Roman" w:hAnsi="Times New Roman"/>
          <w:kern w:val="0"/>
        </w:rPr>
      </w:pPr>
      <w:r w:rsidRPr="00D854F8">
        <w:rPr>
          <w:rFonts w:ascii="Times New Roman" w:hAnsi="Times New Roman"/>
          <w:kern w:val="0"/>
        </w:rPr>
        <w:t>[2]</w:t>
      </w:r>
      <w:r w:rsidRPr="00D854F8">
        <w:rPr>
          <w:rFonts w:ascii="Times New Roman" w:hAnsi="宋体"/>
          <w:kern w:val="0"/>
          <w:lang w:eastAsia="zh-TW"/>
        </w:rPr>
        <w:t>张浩</w:t>
      </w:r>
      <w:r w:rsidRPr="00D854F8">
        <w:rPr>
          <w:rFonts w:ascii="Times New Roman" w:hAnsi="宋体" w:hint="eastAsia"/>
          <w:kern w:val="0"/>
        </w:rPr>
        <w:t>，</w:t>
      </w:r>
      <w:r w:rsidRPr="00D854F8">
        <w:rPr>
          <w:rFonts w:ascii="Times New Roman" w:hAnsi="宋体"/>
          <w:kern w:val="0"/>
          <w:lang w:eastAsia="zh-TW"/>
        </w:rPr>
        <w:t>吴秀娟</w:t>
      </w:r>
      <w:r w:rsidRPr="00D854F8">
        <w:rPr>
          <w:rFonts w:ascii="Times New Roman" w:hAnsi="宋体" w:hint="eastAsia"/>
          <w:kern w:val="0"/>
        </w:rPr>
        <w:t>．</w:t>
      </w:r>
      <w:r w:rsidRPr="00D854F8">
        <w:rPr>
          <w:rFonts w:ascii="Times New Roman" w:hAnsi="宋体"/>
          <w:kern w:val="0"/>
          <w:lang w:eastAsia="zh-TW"/>
        </w:rPr>
        <w:t>深度学习的内涵及认知理论基础探析</w:t>
      </w:r>
      <w:r w:rsidRPr="00D854F8">
        <w:rPr>
          <w:rFonts w:ascii="Times New Roman" w:hAnsi="Times New Roman"/>
          <w:kern w:val="0"/>
          <w:lang w:eastAsia="zh-TW"/>
        </w:rPr>
        <w:t>[J]</w:t>
      </w:r>
      <w:r w:rsidRPr="00D854F8">
        <w:rPr>
          <w:rFonts w:ascii="Times New Roman" w:hAnsi="宋体" w:hint="eastAsia"/>
          <w:kern w:val="0"/>
        </w:rPr>
        <w:t>．</w:t>
      </w:r>
      <w:r w:rsidRPr="00D854F8">
        <w:rPr>
          <w:rFonts w:ascii="Times New Roman" w:hAnsi="宋体"/>
          <w:kern w:val="0"/>
          <w:lang w:eastAsia="zh-TW"/>
        </w:rPr>
        <w:t>中国电化教育</w:t>
      </w:r>
      <w:r w:rsidRPr="00D854F8">
        <w:rPr>
          <w:rFonts w:ascii="Times New Roman" w:hAnsi="Times New Roman" w:hint="eastAsia"/>
          <w:kern w:val="0"/>
        </w:rPr>
        <w:t>，</w:t>
      </w:r>
      <w:r w:rsidRPr="00D854F8">
        <w:rPr>
          <w:rFonts w:ascii="Times New Roman" w:hAnsi="Times New Roman"/>
          <w:kern w:val="0"/>
          <w:lang w:eastAsia="zh-TW"/>
        </w:rPr>
        <w:t>2012</w:t>
      </w:r>
      <w:r w:rsidRPr="00D854F8">
        <w:rPr>
          <w:rFonts w:ascii="Times New Roman" w:hAnsi="Times New Roman" w:hint="eastAsia"/>
          <w:kern w:val="0"/>
        </w:rPr>
        <w:t>（</w:t>
      </w:r>
      <w:r w:rsidRPr="00D854F8">
        <w:rPr>
          <w:rFonts w:ascii="Times New Roman" w:hAnsi="Times New Roman"/>
          <w:kern w:val="0"/>
          <w:lang w:eastAsia="zh-TW"/>
        </w:rPr>
        <w:t>10</w:t>
      </w:r>
      <w:r w:rsidRPr="00D854F8">
        <w:rPr>
          <w:rFonts w:ascii="Times New Roman" w:hAnsi="Times New Roman" w:hint="eastAsia"/>
          <w:kern w:val="0"/>
        </w:rPr>
        <w:t>）：</w:t>
      </w:r>
      <w:r w:rsidRPr="00D854F8">
        <w:rPr>
          <w:rFonts w:ascii="Times New Roman" w:hAnsi="Times New Roman"/>
          <w:kern w:val="0"/>
        </w:rPr>
        <w:t>7-11</w:t>
      </w:r>
      <w:r w:rsidRPr="00D854F8">
        <w:rPr>
          <w:rFonts w:ascii="Times New Roman" w:hAnsi="Times New Roman" w:hint="eastAsia"/>
          <w:kern w:val="0"/>
        </w:rPr>
        <w:t>，</w:t>
      </w:r>
      <w:r w:rsidRPr="00D854F8">
        <w:rPr>
          <w:rFonts w:ascii="Times New Roman" w:hAnsi="Times New Roman"/>
          <w:kern w:val="0"/>
        </w:rPr>
        <w:t>21.</w:t>
      </w:r>
    </w:p>
    <w:p w:rsidR="00F80ADB" w:rsidRPr="00D854F8" w:rsidRDefault="00F80ADB" w:rsidP="00F80ADB">
      <w:pPr>
        <w:spacing w:line="360" w:lineRule="exact"/>
        <w:ind w:left="315" w:hangingChars="150" w:hanging="315"/>
        <w:jc w:val="left"/>
        <w:rPr>
          <w:rFonts w:ascii="Times New Roman" w:hAnsi="Times New Roman"/>
          <w:kern w:val="0"/>
        </w:rPr>
      </w:pPr>
      <w:r w:rsidRPr="00D854F8">
        <w:rPr>
          <w:rFonts w:ascii="Times New Roman" w:hAnsi="Times New Roman"/>
          <w:kern w:val="0"/>
        </w:rPr>
        <w:t>[3]</w:t>
      </w:r>
      <w:r w:rsidRPr="00D854F8">
        <w:rPr>
          <w:rFonts w:ascii="Times New Roman" w:hAnsi="宋体"/>
          <w:kern w:val="0"/>
          <w:lang w:val="zh-TW" w:eastAsia="zh-TW"/>
        </w:rPr>
        <w:t>赵瑞芬</w:t>
      </w:r>
      <w:r w:rsidRPr="00D854F8">
        <w:rPr>
          <w:rFonts w:ascii="Times New Roman" w:hAnsi="宋体" w:hint="eastAsia"/>
          <w:kern w:val="0"/>
        </w:rPr>
        <w:t>．</w:t>
      </w:r>
      <w:r w:rsidRPr="00D854F8">
        <w:rPr>
          <w:rFonts w:ascii="Times New Roman" w:hAnsi="宋体"/>
          <w:kern w:val="0"/>
          <w:lang w:val="zh-TW" w:eastAsia="zh-TW"/>
        </w:rPr>
        <w:t>多感官学习的研究现状与展望</w:t>
      </w:r>
      <w:r w:rsidRPr="00D854F8">
        <w:rPr>
          <w:rFonts w:ascii="Times New Roman" w:hAnsi="Times New Roman"/>
          <w:kern w:val="0"/>
        </w:rPr>
        <w:t>[J]</w:t>
      </w:r>
      <w:r w:rsidRPr="00D854F8">
        <w:rPr>
          <w:rFonts w:ascii="Times New Roman" w:hAnsi="宋体" w:hint="eastAsia"/>
          <w:kern w:val="0"/>
        </w:rPr>
        <w:t>．</w:t>
      </w:r>
      <w:r w:rsidRPr="00D854F8">
        <w:rPr>
          <w:rFonts w:ascii="Times New Roman" w:hAnsi="宋体"/>
          <w:kern w:val="0"/>
          <w:lang w:val="zh-TW" w:eastAsia="zh-TW"/>
        </w:rPr>
        <w:t>生物技术世界</w:t>
      </w:r>
      <w:r w:rsidRPr="00D854F8">
        <w:rPr>
          <w:rFonts w:ascii="Times New Roman" w:hAnsi="宋体" w:hint="eastAsia"/>
          <w:kern w:val="0"/>
        </w:rPr>
        <w:t>，</w:t>
      </w:r>
      <w:r w:rsidRPr="00D854F8">
        <w:rPr>
          <w:rFonts w:ascii="Times New Roman" w:hAnsi="Times New Roman"/>
          <w:kern w:val="0"/>
        </w:rPr>
        <w:t>2016</w:t>
      </w:r>
      <w:r w:rsidRPr="00D854F8">
        <w:rPr>
          <w:rFonts w:ascii="Times New Roman" w:hAnsi="Times New Roman" w:hint="eastAsia"/>
          <w:kern w:val="0"/>
        </w:rPr>
        <w:t>（</w:t>
      </w:r>
      <w:r w:rsidRPr="00D854F8">
        <w:rPr>
          <w:rFonts w:ascii="Times New Roman" w:hAnsi="Times New Roman"/>
          <w:kern w:val="0"/>
        </w:rPr>
        <w:t>04</w:t>
      </w:r>
      <w:r w:rsidRPr="00D854F8">
        <w:rPr>
          <w:rFonts w:ascii="Times New Roman" w:hAnsi="Times New Roman" w:hint="eastAsia"/>
          <w:kern w:val="0"/>
        </w:rPr>
        <w:t>）：</w:t>
      </w:r>
      <w:r w:rsidRPr="00D854F8">
        <w:rPr>
          <w:rFonts w:ascii="Times New Roman" w:hAnsi="Times New Roman"/>
          <w:kern w:val="0"/>
        </w:rPr>
        <w:t>286-287.</w:t>
      </w:r>
    </w:p>
    <w:p w:rsidR="00F80ADB" w:rsidRPr="00D854F8" w:rsidRDefault="00F80ADB" w:rsidP="00F80ADB">
      <w:pPr>
        <w:spacing w:line="360" w:lineRule="exact"/>
        <w:ind w:left="315" w:hangingChars="150" w:hanging="315"/>
        <w:jc w:val="left"/>
        <w:rPr>
          <w:rFonts w:ascii="Times New Roman" w:hAnsi="Times New Roman"/>
          <w:kern w:val="0"/>
        </w:rPr>
      </w:pPr>
      <w:r w:rsidRPr="00D854F8">
        <w:rPr>
          <w:rFonts w:ascii="Times New Roman" w:hAnsi="Times New Roman"/>
          <w:kern w:val="0"/>
        </w:rPr>
        <w:t>[4]</w:t>
      </w:r>
      <w:r w:rsidRPr="00D854F8">
        <w:rPr>
          <w:rFonts w:ascii="Times New Roman" w:hAnsi="宋体" w:hint="eastAsia"/>
          <w:kern w:val="0"/>
        </w:rPr>
        <w:t>常娟，霍菲菲．多感官学习在科技馆展览辅导中的应用</w:t>
      </w:r>
      <w:r w:rsidRPr="00D854F8">
        <w:rPr>
          <w:rFonts w:ascii="Times New Roman" w:hAnsi="Times New Roman"/>
          <w:kern w:val="0"/>
          <w:lang w:val="zh-TW"/>
        </w:rPr>
        <w:t>[J]</w:t>
      </w:r>
      <w:r w:rsidRPr="00D854F8">
        <w:rPr>
          <w:rFonts w:ascii="Times New Roman" w:hAnsi="宋体" w:hint="eastAsia"/>
          <w:kern w:val="0"/>
        </w:rPr>
        <w:t>．自然科学博物馆研究，</w:t>
      </w:r>
      <w:r w:rsidRPr="00D854F8">
        <w:rPr>
          <w:rFonts w:ascii="Times New Roman" w:hAnsi="Times New Roman"/>
          <w:kern w:val="0"/>
        </w:rPr>
        <w:t>2016</w:t>
      </w:r>
      <w:r w:rsidRPr="00D854F8">
        <w:rPr>
          <w:rFonts w:ascii="Times New Roman" w:hAnsi="Times New Roman" w:hint="eastAsia"/>
          <w:kern w:val="0"/>
        </w:rPr>
        <w:t>（</w:t>
      </w:r>
      <w:r w:rsidRPr="00D854F8">
        <w:rPr>
          <w:rFonts w:ascii="Times New Roman" w:hAnsi="Times New Roman"/>
          <w:kern w:val="0"/>
        </w:rPr>
        <w:t>03</w:t>
      </w:r>
      <w:r w:rsidRPr="00D854F8">
        <w:rPr>
          <w:rFonts w:ascii="Times New Roman" w:hAnsi="Times New Roman" w:hint="eastAsia"/>
          <w:kern w:val="0"/>
        </w:rPr>
        <w:t>）：</w:t>
      </w:r>
      <w:r w:rsidRPr="00D854F8">
        <w:rPr>
          <w:rFonts w:ascii="Times New Roman" w:hAnsi="Times New Roman"/>
          <w:kern w:val="0"/>
        </w:rPr>
        <w:t>52-53.</w:t>
      </w:r>
    </w:p>
    <w:p w:rsidR="00F80ADB" w:rsidRPr="00D854F8" w:rsidRDefault="00F80ADB" w:rsidP="00F80ADB">
      <w:pPr>
        <w:spacing w:line="360" w:lineRule="exact"/>
        <w:ind w:left="315" w:hangingChars="150" w:hanging="315"/>
        <w:jc w:val="left"/>
        <w:rPr>
          <w:rFonts w:ascii="Times New Roman" w:hAnsi="Times New Roman"/>
          <w:kern w:val="0"/>
        </w:rPr>
      </w:pPr>
      <w:r w:rsidRPr="00D854F8">
        <w:rPr>
          <w:rFonts w:ascii="Times New Roman" w:hAnsi="Times New Roman"/>
          <w:kern w:val="0"/>
        </w:rPr>
        <w:t>[5]</w:t>
      </w:r>
      <w:r w:rsidRPr="00D854F8">
        <w:rPr>
          <w:rFonts w:ascii="Times New Roman" w:hAnsi="宋体"/>
          <w:kern w:val="0"/>
          <w:lang w:val="zh-TW" w:eastAsia="zh-TW"/>
        </w:rPr>
        <w:t>张洲英</w:t>
      </w:r>
      <w:r w:rsidRPr="00D854F8">
        <w:rPr>
          <w:rFonts w:ascii="Times New Roman" w:hAnsi="宋体" w:hint="eastAsia"/>
          <w:kern w:val="0"/>
        </w:rPr>
        <w:t>．</w:t>
      </w:r>
      <w:r w:rsidRPr="00D854F8">
        <w:rPr>
          <w:rFonts w:ascii="Times New Roman" w:hAnsi="宋体"/>
          <w:kern w:val="0"/>
          <w:lang w:val="zh-TW" w:eastAsia="zh-TW"/>
        </w:rPr>
        <w:t>知识受众认知研究</w:t>
      </w:r>
      <w:r w:rsidRPr="00D854F8">
        <w:rPr>
          <w:rFonts w:ascii="Times New Roman" w:hAnsi="Times New Roman"/>
          <w:kern w:val="0"/>
        </w:rPr>
        <w:t>[D]</w:t>
      </w:r>
      <w:r w:rsidRPr="00D854F8">
        <w:rPr>
          <w:rFonts w:ascii="Times New Roman" w:hAnsi="宋体" w:hint="eastAsia"/>
          <w:kern w:val="0"/>
        </w:rPr>
        <w:t>．</w:t>
      </w:r>
      <w:r w:rsidR="00A550E0">
        <w:rPr>
          <w:rFonts w:ascii="Times New Roman" w:hAnsi="宋体" w:hint="eastAsia"/>
          <w:kern w:val="0"/>
        </w:rPr>
        <w:t>武汉：</w:t>
      </w:r>
      <w:r w:rsidRPr="00D854F8">
        <w:rPr>
          <w:rFonts w:ascii="Times New Roman" w:hAnsi="宋体"/>
          <w:kern w:val="0"/>
          <w:lang w:val="zh-TW" w:eastAsia="zh-TW"/>
        </w:rPr>
        <w:t>武汉大学</w:t>
      </w:r>
      <w:r w:rsidRPr="00D854F8">
        <w:rPr>
          <w:rFonts w:ascii="Times New Roman" w:hAnsi="宋体" w:hint="eastAsia"/>
          <w:kern w:val="0"/>
          <w:lang w:val="zh-TW"/>
        </w:rPr>
        <w:t>硕士论文</w:t>
      </w:r>
      <w:r w:rsidRPr="00D854F8">
        <w:rPr>
          <w:rFonts w:ascii="Times New Roman" w:hAnsi="Times New Roman" w:hint="eastAsia"/>
          <w:kern w:val="0"/>
        </w:rPr>
        <w:t>，</w:t>
      </w:r>
      <w:r w:rsidRPr="00D854F8">
        <w:rPr>
          <w:rFonts w:ascii="Times New Roman" w:hAnsi="Times New Roman"/>
          <w:kern w:val="0"/>
        </w:rPr>
        <w:t>2004</w:t>
      </w:r>
      <w:r w:rsidRPr="00D854F8">
        <w:rPr>
          <w:rFonts w:ascii="Times New Roman" w:hAnsi="Times New Roman" w:hint="eastAsia"/>
          <w:kern w:val="0"/>
        </w:rPr>
        <w:t>：</w:t>
      </w:r>
      <w:r w:rsidRPr="00D854F8">
        <w:rPr>
          <w:rFonts w:ascii="Times New Roman" w:hAnsi="Times New Roman" w:hint="eastAsia"/>
          <w:kern w:val="0"/>
        </w:rPr>
        <w:t>41</w:t>
      </w:r>
      <w:r w:rsidRPr="00D854F8">
        <w:rPr>
          <w:rFonts w:ascii="Times New Roman" w:hAnsi="Times New Roman"/>
          <w:kern w:val="0"/>
        </w:rPr>
        <w:t>.</w:t>
      </w:r>
    </w:p>
    <w:p w:rsidR="00F80ADB" w:rsidRPr="00F80ADB" w:rsidRDefault="00F80ADB" w:rsidP="00AE00D7">
      <w:pPr>
        <w:spacing w:line="400" w:lineRule="exact"/>
        <w:ind w:firstLineChars="200" w:firstLine="440"/>
        <w:rPr>
          <w:rFonts w:ascii="微软雅黑" w:eastAsia="微软雅黑" w:hAnsi="微软雅黑"/>
          <w:b/>
          <w:color w:val="FF0000"/>
          <w:sz w:val="22"/>
        </w:rPr>
      </w:pPr>
    </w:p>
    <w:sectPr w:rsidR="00F80ADB" w:rsidRPr="00F80ADB" w:rsidSect="00A46652">
      <w:footerReference w:type="default" r:id="rId9"/>
      <w:footnotePr>
        <w:numFmt w:val="decimalEnclosedCircleChinese"/>
        <w:numRestart w:val="eachPage"/>
      </w:footnotePr>
      <w:pgSz w:w="11907" w:h="16160"/>
      <w:pgMar w:top="1418" w:right="1247" w:bottom="1418"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9F" w:rsidRDefault="0040199F" w:rsidP="00C52875">
      <w:r>
        <w:separator/>
      </w:r>
    </w:p>
  </w:endnote>
  <w:endnote w:type="continuationSeparator" w:id="0">
    <w:p w:rsidR="0040199F" w:rsidRDefault="0040199F" w:rsidP="00C5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71" w:rsidRDefault="000D0133">
    <w:pPr>
      <w:pStyle w:val="a4"/>
      <w:jc w:val="center"/>
    </w:pPr>
    <w:r>
      <w:fldChar w:fldCharType="begin"/>
    </w:r>
    <w:r w:rsidR="00807FE5">
      <w:instrText xml:space="preserve"> PAGE   \* MERGEFORMAT </w:instrText>
    </w:r>
    <w:r>
      <w:fldChar w:fldCharType="separate"/>
    </w:r>
    <w:r w:rsidR="00854585" w:rsidRPr="00854585">
      <w:rPr>
        <w:noProof/>
        <w:lang w:val="zh-CN"/>
      </w:rPr>
      <w:t>2</w:t>
    </w:r>
    <w:r>
      <w:rPr>
        <w:noProof/>
        <w:lang w:val="zh-CN"/>
      </w:rPr>
      <w:fldChar w:fldCharType="end"/>
    </w:r>
  </w:p>
  <w:p w:rsidR="00AF6671" w:rsidRDefault="00AF66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9F" w:rsidRDefault="0040199F" w:rsidP="00C52875">
      <w:r>
        <w:separator/>
      </w:r>
    </w:p>
  </w:footnote>
  <w:footnote w:type="continuationSeparator" w:id="0">
    <w:p w:rsidR="0040199F" w:rsidRDefault="0040199F" w:rsidP="00C52875">
      <w:r>
        <w:continuationSeparator/>
      </w:r>
    </w:p>
  </w:footnote>
  <w:footnote w:id="1">
    <w:p w:rsidR="00A46652" w:rsidRDefault="00F80ADB" w:rsidP="00BC3A7C">
      <w:pPr>
        <w:pStyle w:val="a6"/>
        <w:spacing w:line="320" w:lineRule="exact"/>
        <w:ind w:left="360" w:hangingChars="200" w:hanging="360"/>
        <w:rPr>
          <w:rFonts w:ascii="Times New Roman" w:eastAsiaTheme="minorEastAsia" w:hAnsi="Times New Roman"/>
        </w:rPr>
      </w:pPr>
      <w:r w:rsidRPr="00A46652">
        <w:rPr>
          <w:rStyle w:val="a7"/>
          <w:vertAlign w:val="baseline"/>
        </w:rPr>
        <w:footnoteRef/>
      </w:r>
      <w:r w:rsidR="00BC3A7C">
        <w:rPr>
          <w:rFonts w:eastAsiaTheme="minorEastAsia" w:hint="eastAsia"/>
        </w:rPr>
        <w:t xml:space="preserve"> </w:t>
      </w:r>
      <w:r w:rsidRPr="00D16CF7">
        <w:rPr>
          <w:rFonts w:eastAsiaTheme="minorEastAsia" w:hint="eastAsia"/>
        </w:rPr>
        <w:t>陈</w:t>
      </w:r>
      <w:r w:rsidR="00BC3A7C">
        <w:rPr>
          <w:rFonts w:eastAsiaTheme="minorEastAsia" w:hint="eastAsia"/>
        </w:rPr>
        <w:t xml:space="preserve">  </w:t>
      </w:r>
      <w:r w:rsidRPr="00D16CF7">
        <w:rPr>
          <w:rFonts w:eastAsiaTheme="minorEastAsia" w:hint="eastAsia"/>
        </w:rPr>
        <w:t>闯：中国科学技术馆</w:t>
      </w:r>
      <w:r>
        <w:rPr>
          <w:rFonts w:eastAsiaTheme="minorEastAsia" w:hint="eastAsia"/>
        </w:rPr>
        <w:t>馆员</w:t>
      </w:r>
      <w:r w:rsidRPr="00D16CF7">
        <w:rPr>
          <w:rFonts w:ascii="Times New Roman" w:eastAsiaTheme="minorEastAsia" w:hAnsi="Times New Roman"/>
        </w:rPr>
        <w:t>；研究方向：科普服务标准化；通讯地址：北京市朝阳区北辰东路</w:t>
      </w:r>
      <w:r w:rsidRPr="00D16CF7">
        <w:rPr>
          <w:rFonts w:ascii="Times New Roman" w:eastAsiaTheme="minorEastAsia" w:hAnsi="Times New Roman"/>
        </w:rPr>
        <w:t>5</w:t>
      </w:r>
      <w:r w:rsidRPr="00D16CF7">
        <w:rPr>
          <w:rFonts w:ascii="Times New Roman" w:eastAsiaTheme="minorEastAsia" w:hAnsi="Times New Roman"/>
        </w:rPr>
        <w:t>号；</w:t>
      </w:r>
      <w:r>
        <w:rPr>
          <w:rFonts w:ascii="Times New Roman" w:eastAsiaTheme="minorEastAsia" w:hAnsi="Times New Roman" w:hint="eastAsia"/>
        </w:rPr>
        <w:t>邮编：</w:t>
      </w:r>
      <w:r>
        <w:rPr>
          <w:rFonts w:ascii="Times New Roman" w:eastAsiaTheme="minorEastAsia" w:hAnsi="Times New Roman" w:hint="eastAsia"/>
        </w:rPr>
        <w:t>100012</w:t>
      </w:r>
      <w:r>
        <w:rPr>
          <w:rFonts w:ascii="Times New Roman" w:eastAsiaTheme="minorEastAsia" w:hAnsi="Times New Roman" w:hint="eastAsia"/>
        </w:rPr>
        <w:t>；</w:t>
      </w:r>
    </w:p>
    <w:p w:rsidR="00F80ADB" w:rsidRDefault="00F80ADB" w:rsidP="00BC3A7C">
      <w:pPr>
        <w:pStyle w:val="a6"/>
        <w:spacing w:line="320" w:lineRule="exact"/>
        <w:ind w:leftChars="129" w:left="361" w:hangingChars="50" w:hanging="90"/>
        <w:rPr>
          <w:rFonts w:ascii="Times New Roman" w:eastAsiaTheme="minorEastAsia" w:hAnsi="Times New Roman"/>
        </w:rPr>
      </w:pPr>
      <w:r w:rsidRPr="00D16CF7">
        <w:rPr>
          <w:rFonts w:ascii="Times New Roman" w:eastAsiaTheme="minorEastAsia" w:hAnsi="Times New Roman"/>
        </w:rPr>
        <w:t>Email</w:t>
      </w:r>
      <w:r w:rsidRPr="00D16CF7">
        <w:rPr>
          <w:rFonts w:ascii="Times New Roman" w:eastAsiaTheme="minorEastAsia" w:hAnsi="Times New Roman"/>
        </w:rPr>
        <w:t>：</w:t>
      </w:r>
      <w:r w:rsidRPr="00D16CF7">
        <w:rPr>
          <w:rFonts w:ascii="Times New Roman" w:eastAsiaTheme="minorEastAsia" w:hAnsi="Times New Roman"/>
        </w:rPr>
        <w:t>chenchuang@cstm.org.cn</w:t>
      </w:r>
      <w:r>
        <w:rPr>
          <w:rFonts w:ascii="Times New Roman" w:eastAsiaTheme="minorEastAsia" w:hAnsi="Times New Roman" w:hint="eastAsia"/>
        </w:rPr>
        <w:t>。</w:t>
      </w:r>
    </w:p>
  </w:footnote>
  <w:footnote w:id="2">
    <w:p w:rsidR="00805A83" w:rsidRPr="00275926" w:rsidRDefault="00805A83" w:rsidP="00BC3A7C">
      <w:pPr>
        <w:pStyle w:val="a6"/>
        <w:spacing w:line="300" w:lineRule="exact"/>
        <w:ind w:left="180" w:hangingChars="100" w:hanging="180"/>
      </w:pPr>
      <w:r w:rsidRPr="00B40810">
        <w:rPr>
          <w:rStyle w:val="a7"/>
          <w:vertAlign w:val="baseline"/>
        </w:rPr>
        <w:footnoteRef/>
      </w:r>
      <w:r w:rsidRPr="00275926">
        <w:rPr>
          <w:rFonts w:hint="eastAsia"/>
        </w:rPr>
        <w:t>分类是指知识被组织、分类的方式。分类又可以分为两种类型，即强分类与弱分类。强分类意味着符</w:t>
      </w:r>
      <w:proofErr w:type="gramStart"/>
      <w:r w:rsidRPr="00275926">
        <w:rPr>
          <w:rFonts w:hint="eastAsia"/>
        </w:rPr>
        <w:t>码内容</w:t>
      </w:r>
      <w:proofErr w:type="gramEnd"/>
      <w:r w:rsidRPr="00275926">
        <w:rPr>
          <w:rFonts w:hint="eastAsia"/>
        </w:rPr>
        <w:t>的聚合有许多的限制，属于强分类的符</w:t>
      </w:r>
      <w:proofErr w:type="gramStart"/>
      <w:r w:rsidRPr="00275926">
        <w:rPr>
          <w:rFonts w:hint="eastAsia"/>
        </w:rPr>
        <w:t>码之间</w:t>
      </w:r>
      <w:proofErr w:type="gramEnd"/>
      <w:r w:rsidRPr="00275926">
        <w:rPr>
          <w:rFonts w:hint="eastAsia"/>
        </w:rPr>
        <w:t>的界线清晰、区分程度高，具有差异性与独立性的特点，符</w:t>
      </w:r>
      <w:proofErr w:type="gramStart"/>
      <w:r w:rsidRPr="00275926">
        <w:rPr>
          <w:rFonts w:hint="eastAsia"/>
        </w:rPr>
        <w:t>码之间</w:t>
      </w:r>
      <w:proofErr w:type="gramEnd"/>
      <w:r w:rsidRPr="00275926">
        <w:rPr>
          <w:rFonts w:hint="eastAsia"/>
        </w:rPr>
        <w:t>的相互替代性较低。弱分类则是指聚合关系的限制较小，开放性较大，彼此间界线模糊。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10A"/>
    <w:rsid w:val="000214BB"/>
    <w:rsid w:val="00031F9A"/>
    <w:rsid w:val="000376D6"/>
    <w:rsid w:val="00044710"/>
    <w:rsid w:val="000539CB"/>
    <w:rsid w:val="00074F1D"/>
    <w:rsid w:val="000C11C7"/>
    <w:rsid w:val="000D0133"/>
    <w:rsid w:val="000F3FA5"/>
    <w:rsid w:val="00100DCF"/>
    <w:rsid w:val="00114A2F"/>
    <w:rsid w:val="00117AD5"/>
    <w:rsid w:val="00140F45"/>
    <w:rsid w:val="00172471"/>
    <w:rsid w:val="00183208"/>
    <w:rsid w:val="00190725"/>
    <w:rsid w:val="001A539F"/>
    <w:rsid w:val="001B1936"/>
    <w:rsid w:val="001B2FDB"/>
    <w:rsid w:val="001B64E4"/>
    <w:rsid w:val="00211A8D"/>
    <w:rsid w:val="00232653"/>
    <w:rsid w:val="00255531"/>
    <w:rsid w:val="00256E07"/>
    <w:rsid w:val="00276205"/>
    <w:rsid w:val="00277C95"/>
    <w:rsid w:val="002C0A63"/>
    <w:rsid w:val="002C3437"/>
    <w:rsid w:val="00306767"/>
    <w:rsid w:val="003079FF"/>
    <w:rsid w:val="0033108D"/>
    <w:rsid w:val="0034179D"/>
    <w:rsid w:val="00344986"/>
    <w:rsid w:val="00353217"/>
    <w:rsid w:val="003550D3"/>
    <w:rsid w:val="00367CB7"/>
    <w:rsid w:val="00385843"/>
    <w:rsid w:val="0039792A"/>
    <w:rsid w:val="003B279D"/>
    <w:rsid w:val="003D5238"/>
    <w:rsid w:val="003D52B2"/>
    <w:rsid w:val="003D55DC"/>
    <w:rsid w:val="003D64DC"/>
    <w:rsid w:val="003E20FD"/>
    <w:rsid w:val="0040199F"/>
    <w:rsid w:val="00403D84"/>
    <w:rsid w:val="0042063D"/>
    <w:rsid w:val="00423F07"/>
    <w:rsid w:val="00425BA4"/>
    <w:rsid w:val="00431713"/>
    <w:rsid w:val="00476687"/>
    <w:rsid w:val="004830F1"/>
    <w:rsid w:val="004A2966"/>
    <w:rsid w:val="004B08DF"/>
    <w:rsid w:val="004C0005"/>
    <w:rsid w:val="004D556E"/>
    <w:rsid w:val="004D7B79"/>
    <w:rsid w:val="004E47D8"/>
    <w:rsid w:val="004F7AE8"/>
    <w:rsid w:val="00532B79"/>
    <w:rsid w:val="00535328"/>
    <w:rsid w:val="005420F6"/>
    <w:rsid w:val="0055615B"/>
    <w:rsid w:val="00556D63"/>
    <w:rsid w:val="0057099B"/>
    <w:rsid w:val="005742A8"/>
    <w:rsid w:val="00583AEC"/>
    <w:rsid w:val="005922D3"/>
    <w:rsid w:val="005960E5"/>
    <w:rsid w:val="005B48CB"/>
    <w:rsid w:val="005C7D22"/>
    <w:rsid w:val="005D6AE0"/>
    <w:rsid w:val="005E51DD"/>
    <w:rsid w:val="006067B4"/>
    <w:rsid w:val="0061116D"/>
    <w:rsid w:val="00616841"/>
    <w:rsid w:val="0063424D"/>
    <w:rsid w:val="006405C5"/>
    <w:rsid w:val="0064437B"/>
    <w:rsid w:val="0065011F"/>
    <w:rsid w:val="00675E63"/>
    <w:rsid w:val="006956C7"/>
    <w:rsid w:val="00695760"/>
    <w:rsid w:val="00696357"/>
    <w:rsid w:val="006B6E66"/>
    <w:rsid w:val="006C4EA7"/>
    <w:rsid w:val="006D396D"/>
    <w:rsid w:val="006E3E34"/>
    <w:rsid w:val="006E7069"/>
    <w:rsid w:val="006E795F"/>
    <w:rsid w:val="00703520"/>
    <w:rsid w:val="0071113A"/>
    <w:rsid w:val="00712064"/>
    <w:rsid w:val="00713367"/>
    <w:rsid w:val="00720522"/>
    <w:rsid w:val="007214CF"/>
    <w:rsid w:val="00727A49"/>
    <w:rsid w:val="007334AC"/>
    <w:rsid w:val="00744F88"/>
    <w:rsid w:val="00766288"/>
    <w:rsid w:val="0077297A"/>
    <w:rsid w:val="007A2732"/>
    <w:rsid w:val="007A7E16"/>
    <w:rsid w:val="007E6E46"/>
    <w:rsid w:val="007F2AEB"/>
    <w:rsid w:val="007F61FE"/>
    <w:rsid w:val="0080382D"/>
    <w:rsid w:val="00805A83"/>
    <w:rsid w:val="00805E83"/>
    <w:rsid w:val="00807FE5"/>
    <w:rsid w:val="00814D51"/>
    <w:rsid w:val="00817B19"/>
    <w:rsid w:val="00817FB4"/>
    <w:rsid w:val="00825C8C"/>
    <w:rsid w:val="00836815"/>
    <w:rsid w:val="00854585"/>
    <w:rsid w:val="008565C4"/>
    <w:rsid w:val="00874883"/>
    <w:rsid w:val="0088753F"/>
    <w:rsid w:val="008901CC"/>
    <w:rsid w:val="008B6655"/>
    <w:rsid w:val="008C4A69"/>
    <w:rsid w:val="008D5272"/>
    <w:rsid w:val="008E403C"/>
    <w:rsid w:val="008F67F8"/>
    <w:rsid w:val="00906AE5"/>
    <w:rsid w:val="00911951"/>
    <w:rsid w:val="0094710A"/>
    <w:rsid w:val="00970D37"/>
    <w:rsid w:val="00973D86"/>
    <w:rsid w:val="0097789F"/>
    <w:rsid w:val="009E7594"/>
    <w:rsid w:val="00A01BBB"/>
    <w:rsid w:val="00A349E4"/>
    <w:rsid w:val="00A442B6"/>
    <w:rsid w:val="00A46652"/>
    <w:rsid w:val="00A550E0"/>
    <w:rsid w:val="00A67885"/>
    <w:rsid w:val="00A75719"/>
    <w:rsid w:val="00A7644B"/>
    <w:rsid w:val="00A94F4E"/>
    <w:rsid w:val="00AB1DED"/>
    <w:rsid w:val="00AC1492"/>
    <w:rsid w:val="00AC549A"/>
    <w:rsid w:val="00AD24CA"/>
    <w:rsid w:val="00AE00D7"/>
    <w:rsid w:val="00AF032B"/>
    <w:rsid w:val="00AF39C3"/>
    <w:rsid w:val="00AF62BE"/>
    <w:rsid w:val="00AF6671"/>
    <w:rsid w:val="00B0370E"/>
    <w:rsid w:val="00B16696"/>
    <w:rsid w:val="00B23A39"/>
    <w:rsid w:val="00B24DD3"/>
    <w:rsid w:val="00B2703D"/>
    <w:rsid w:val="00B40810"/>
    <w:rsid w:val="00B65465"/>
    <w:rsid w:val="00B82169"/>
    <w:rsid w:val="00B87CF0"/>
    <w:rsid w:val="00BA10C1"/>
    <w:rsid w:val="00BA3853"/>
    <w:rsid w:val="00BB0A9D"/>
    <w:rsid w:val="00BB35B7"/>
    <w:rsid w:val="00BB44C3"/>
    <w:rsid w:val="00BC3A7C"/>
    <w:rsid w:val="00BC5032"/>
    <w:rsid w:val="00BC510E"/>
    <w:rsid w:val="00BC5922"/>
    <w:rsid w:val="00BC69B9"/>
    <w:rsid w:val="00BD33C7"/>
    <w:rsid w:val="00BE3F39"/>
    <w:rsid w:val="00BF3B5B"/>
    <w:rsid w:val="00BF7ED4"/>
    <w:rsid w:val="00C255F1"/>
    <w:rsid w:val="00C3279A"/>
    <w:rsid w:val="00C450FE"/>
    <w:rsid w:val="00C46766"/>
    <w:rsid w:val="00C51264"/>
    <w:rsid w:val="00C52875"/>
    <w:rsid w:val="00C6237E"/>
    <w:rsid w:val="00C82203"/>
    <w:rsid w:val="00C91381"/>
    <w:rsid w:val="00C91976"/>
    <w:rsid w:val="00C9345B"/>
    <w:rsid w:val="00C95258"/>
    <w:rsid w:val="00CA0728"/>
    <w:rsid w:val="00CA2C29"/>
    <w:rsid w:val="00CC163D"/>
    <w:rsid w:val="00CE75D1"/>
    <w:rsid w:val="00CF1F9B"/>
    <w:rsid w:val="00CF6A79"/>
    <w:rsid w:val="00D06A29"/>
    <w:rsid w:val="00D1348F"/>
    <w:rsid w:val="00D2183E"/>
    <w:rsid w:val="00D32741"/>
    <w:rsid w:val="00D367F6"/>
    <w:rsid w:val="00D47FCE"/>
    <w:rsid w:val="00D540AB"/>
    <w:rsid w:val="00D6024C"/>
    <w:rsid w:val="00D966A4"/>
    <w:rsid w:val="00DD03A3"/>
    <w:rsid w:val="00DD32FD"/>
    <w:rsid w:val="00E00A4A"/>
    <w:rsid w:val="00E31A00"/>
    <w:rsid w:val="00E321D4"/>
    <w:rsid w:val="00E341FC"/>
    <w:rsid w:val="00E36DED"/>
    <w:rsid w:val="00E45951"/>
    <w:rsid w:val="00E5619F"/>
    <w:rsid w:val="00E56F01"/>
    <w:rsid w:val="00E62073"/>
    <w:rsid w:val="00E717C8"/>
    <w:rsid w:val="00E81EAD"/>
    <w:rsid w:val="00E9632A"/>
    <w:rsid w:val="00EA23F6"/>
    <w:rsid w:val="00ED1BEC"/>
    <w:rsid w:val="00EF5999"/>
    <w:rsid w:val="00F24F11"/>
    <w:rsid w:val="00F36F95"/>
    <w:rsid w:val="00F46E4D"/>
    <w:rsid w:val="00F66639"/>
    <w:rsid w:val="00F76C89"/>
    <w:rsid w:val="00F80ADB"/>
    <w:rsid w:val="00FA1125"/>
    <w:rsid w:val="00FA3187"/>
    <w:rsid w:val="00FB2610"/>
    <w:rsid w:val="00FC36E5"/>
    <w:rsid w:val="00FE263A"/>
    <w:rsid w:val="00FE3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footer" w:locked="1" w:semiHidden="0" w:uiPriority="0" w:unhideWhenUsed="0"/>
    <w:lsdException w:name="caption" w:locked="1" w:uiPriority="0" w:qFormat="1"/>
    <w:lsdException w:name="footnote reference"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211A8D"/>
    <w:pPr>
      <w:ind w:firstLineChars="200" w:firstLine="420"/>
    </w:pPr>
  </w:style>
  <w:style w:type="character" w:customStyle="1" w:styleId="apple-converted-space">
    <w:name w:val="apple-converted-space"/>
    <w:uiPriority w:val="99"/>
    <w:rsid w:val="00712064"/>
    <w:rPr>
      <w:rFonts w:cs="Times New Roman"/>
    </w:rPr>
  </w:style>
  <w:style w:type="paragraph" w:styleId="a3">
    <w:name w:val="header"/>
    <w:basedOn w:val="a"/>
    <w:link w:val="Char"/>
    <w:uiPriority w:val="99"/>
    <w:rsid w:val="00C5287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52875"/>
    <w:rPr>
      <w:rFonts w:cs="Times New Roman"/>
      <w:kern w:val="2"/>
      <w:sz w:val="18"/>
      <w:szCs w:val="18"/>
    </w:rPr>
  </w:style>
  <w:style w:type="paragraph" w:styleId="a4">
    <w:name w:val="footer"/>
    <w:basedOn w:val="a"/>
    <w:link w:val="Char0"/>
    <w:uiPriority w:val="99"/>
    <w:rsid w:val="00C52875"/>
    <w:pPr>
      <w:tabs>
        <w:tab w:val="center" w:pos="4153"/>
        <w:tab w:val="right" w:pos="8306"/>
      </w:tabs>
      <w:snapToGrid w:val="0"/>
      <w:jc w:val="left"/>
    </w:pPr>
    <w:rPr>
      <w:sz w:val="18"/>
      <w:szCs w:val="18"/>
    </w:rPr>
  </w:style>
  <w:style w:type="character" w:customStyle="1" w:styleId="Char0">
    <w:name w:val="页脚 Char"/>
    <w:link w:val="a4"/>
    <w:uiPriority w:val="99"/>
    <w:locked/>
    <w:rsid w:val="00C52875"/>
    <w:rPr>
      <w:rFonts w:cs="Times New Roman"/>
      <w:kern w:val="2"/>
      <w:sz w:val="18"/>
      <w:szCs w:val="18"/>
    </w:rPr>
  </w:style>
  <w:style w:type="paragraph" w:styleId="a5">
    <w:name w:val="Balloon Text"/>
    <w:basedOn w:val="a"/>
    <w:link w:val="Char1"/>
    <w:uiPriority w:val="99"/>
    <w:semiHidden/>
    <w:rsid w:val="00616841"/>
    <w:rPr>
      <w:sz w:val="18"/>
      <w:szCs w:val="18"/>
    </w:rPr>
  </w:style>
  <w:style w:type="character" w:customStyle="1" w:styleId="Char1">
    <w:name w:val="批注框文本 Char"/>
    <w:link w:val="a5"/>
    <w:uiPriority w:val="99"/>
    <w:semiHidden/>
    <w:locked/>
    <w:rsid w:val="0064437B"/>
    <w:rPr>
      <w:rFonts w:cs="Times New Roman"/>
      <w:sz w:val="2"/>
    </w:rPr>
  </w:style>
  <w:style w:type="paragraph" w:styleId="a6">
    <w:name w:val="footnote text"/>
    <w:basedOn w:val="a"/>
    <w:link w:val="Char2"/>
    <w:unhideWhenUsed/>
    <w:qFormat/>
    <w:rsid w:val="00F80ADB"/>
    <w:pPr>
      <w:snapToGrid w:val="0"/>
      <w:jc w:val="left"/>
    </w:pPr>
    <w:rPr>
      <w:sz w:val="18"/>
    </w:rPr>
  </w:style>
  <w:style w:type="character" w:customStyle="1" w:styleId="Char2">
    <w:name w:val="脚注文本 Char"/>
    <w:basedOn w:val="a0"/>
    <w:link w:val="a6"/>
    <w:qFormat/>
    <w:rsid w:val="00F80ADB"/>
    <w:rPr>
      <w:kern w:val="2"/>
      <w:sz w:val="18"/>
      <w:szCs w:val="22"/>
    </w:rPr>
  </w:style>
  <w:style w:type="character" w:styleId="a7">
    <w:name w:val="footnote reference"/>
    <w:basedOn w:val="a0"/>
    <w:unhideWhenUsed/>
    <w:qFormat/>
    <w:rsid w:val="00F80ADB"/>
    <w:rPr>
      <w:vertAlign w:val="superscript"/>
    </w:rPr>
  </w:style>
  <w:style w:type="paragraph" w:styleId="a8">
    <w:name w:val="Title"/>
    <w:basedOn w:val="a"/>
    <w:next w:val="a"/>
    <w:link w:val="Char3"/>
    <w:uiPriority w:val="99"/>
    <w:qFormat/>
    <w:locked/>
    <w:rsid w:val="00F80ADB"/>
    <w:pPr>
      <w:spacing w:before="240" w:after="60"/>
      <w:jc w:val="center"/>
      <w:outlineLvl w:val="0"/>
    </w:pPr>
    <w:rPr>
      <w:rFonts w:ascii="Cambria" w:hAnsi="Cambria"/>
      <w:b/>
      <w:bCs/>
      <w:sz w:val="32"/>
      <w:szCs w:val="32"/>
    </w:rPr>
  </w:style>
  <w:style w:type="character" w:customStyle="1" w:styleId="Char3">
    <w:name w:val="标题 Char"/>
    <w:basedOn w:val="a0"/>
    <w:link w:val="a8"/>
    <w:uiPriority w:val="99"/>
    <w:rsid w:val="00F80ADB"/>
    <w:rPr>
      <w:rFonts w:ascii="Cambria" w:hAnsi="Cambria"/>
      <w:b/>
      <w:bCs/>
      <w:kern w:val="2"/>
      <w:sz w:val="32"/>
      <w:szCs w:val="32"/>
    </w:rPr>
  </w:style>
  <w:style w:type="paragraph" w:styleId="a9">
    <w:name w:val="endnote text"/>
    <w:basedOn w:val="a"/>
    <w:link w:val="Char4"/>
    <w:uiPriority w:val="99"/>
    <w:unhideWhenUsed/>
    <w:rsid w:val="00B40810"/>
    <w:pPr>
      <w:snapToGrid w:val="0"/>
      <w:jc w:val="left"/>
    </w:pPr>
  </w:style>
  <w:style w:type="character" w:customStyle="1" w:styleId="Char4">
    <w:name w:val="尾注文本 Char"/>
    <w:basedOn w:val="a0"/>
    <w:link w:val="a9"/>
    <w:uiPriority w:val="99"/>
    <w:rsid w:val="00B40810"/>
    <w:rPr>
      <w:kern w:val="2"/>
      <w:sz w:val="21"/>
      <w:szCs w:val="22"/>
    </w:rPr>
  </w:style>
  <w:style w:type="character" w:styleId="aa">
    <w:name w:val="endnote reference"/>
    <w:uiPriority w:val="99"/>
    <w:unhideWhenUsed/>
    <w:rsid w:val="00B408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footer" w:locked="1" w:semiHidden="0" w:uiPriority="0" w:unhideWhenUsed="0"/>
    <w:lsdException w:name="caption" w:locked="1" w:uiPriority="0" w:qFormat="1"/>
    <w:lsdException w:name="footnote reference"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211A8D"/>
    <w:pPr>
      <w:ind w:firstLineChars="200" w:firstLine="420"/>
    </w:pPr>
  </w:style>
  <w:style w:type="character" w:customStyle="1" w:styleId="apple-converted-space">
    <w:name w:val="apple-converted-space"/>
    <w:uiPriority w:val="99"/>
    <w:rsid w:val="00712064"/>
    <w:rPr>
      <w:rFonts w:cs="Times New Roman"/>
    </w:rPr>
  </w:style>
  <w:style w:type="paragraph" w:styleId="a3">
    <w:name w:val="header"/>
    <w:basedOn w:val="a"/>
    <w:link w:val="Char"/>
    <w:uiPriority w:val="99"/>
    <w:rsid w:val="00C5287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52875"/>
    <w:rPr>
      <w:rFonts w:cs="Times New Roman"/>
      <w:kern w:val="2"/>
      <w:sz w:val="18"/>
      <w:szCs w:val="18"/>
    </w:rPr>
  </w:style>
  <w:style w:type="paragraph" w:styleId="a4">
    <w:name w:val="footer"/>
    <w:basedOn w:val="a"/>
    <w:link w:val="Char0"/>
    <w:uiPriority w:val="99"/>
    <w:rsid w:val="00C52875"/>
    <w:pPr>
      <w:tabs>
        <w:tab w:val="center" w:pos="4153"/>
        <w:tab w:val="right" w:pos="8306"/>
      </w:tabs>
      <w:snapToGrid w:val="0"/>
      <w:jc w:val="left"/>
    </w:pPr>
    <w:rPr>
      <w:sz w:val="18"/>
      <w:szCs w:val="18"/>
    </w:rPr>
  </w:style>
  <w:style w:type="character" w:customStyle="1" w:styleId="Char0">
    <w:name w:val="页脚 Char"/>
    <w:link w:val="a4"/>
    <w:uiPriority w:val="99"/>
    <w:locked/>
    <w:rsid w:val="00C52875"/>
    <w:rPr>
      <w:rFonts w:cs="Times New Roman"/>
      <w:kern w:val="2"/>
      <w:sz w:val="18"/>
      <w:szCs w:val="18"/>
    </w:rPr>
  </w:style>
  <w:style w:type="paragraph" w:styleId="a5">
    <w:name w:val="Balloon Text"/>
    <w:basedOn w:val="a"/>
    <w:link w:val="Char1"/>
    <w:uiPriority w:val="99"/>
    <w:semiHidden/>
    <w:rsid w:val="00616841"/>
    <w:rPr>
      <w:sz w:val="18"/>
      <w:szCs w:val="18"/>
    </w:rPr>
  </w:style>
  <w:style w:type="character" w:customStyle="1" w:styleId="Char1">
    <w:name w:val="批注框文本 Char"/>
    <w:link w:val="a5"/>
    <w:uiPriority w:val="99"/>
    <w:semiHidden/>
    <w:locked/>
    <w:rsid w:val="0064437B"/>
    <w:rPr>
      <w:rFonts w:cs="Times New Roman"/>
      <w:sz w:val="2"/>
    </w:rPr>
  </w:style>
  <w:style w:type="paragraph" w:styleId="a6">
    <w:name w:val="footnote text"/>
    <w:basedOn w:val="a"/>
    <w:link w:val="Char2"/>
    <w:unhideWhenUsed/>
    <w:qFormat/>
    <w:rsid w:val="00F80ADB"/>
    <w:pPr>
      <w:snapToGrid w:val="0"/>
      <w:jc w:val="left"/>
    </w:pPr>
    <w:rPr>
      <w:sz w:val="18"/>
    </w:rPr>
  </w:style>
  <w:style w:type="character" w:customStyle="1" w:styleId="Char2">
    <w:name w:val="脚注文本 Char"/>
    <w:basedOn w:val="a0"/>
    <w:link w:val="a6"/>
    <w:qFormat/>
    <w:rsid w:val="00F80ADB"/>
    <w:rPr>
      <w:kern w:val="2"/>
      <w:sz w:val="18"/>
      <w:szCs w:val="22"/>
    </w:rPr>
  </w:style>
  <w:style w:type="character" w:styleId="a7">
    <w:name w:val="footnote reference"/>
    <w:basedOn w:val="a0"/>
    <w:unhideWhenUsed/>
    <w:qFormat/>
    <w:rsid w:val="00F80ADB"/>
    <w:rPr>
      <w:vertAlign w:val="superscript"/>
    </w:rPr>
  </w:style>
  <w:style w:type="paragraph" w:styleId="a8">
    <w:name w:val="Title"/>
    <w:basedOn w:val="a"/>
    <w:next w:val="a"/>
    <w:link w:val="Char3"/>
    <w:uiPriority w:val="99"/>
    <w:qFormat/>
    <w:locked/>
    <w:rsid w:val="00F80ADB"/>
    <w:pPr>
      <w:spacing w:before="240" w:after="60"/>
      <w:jc w:val="center"/>
      <w:outlineLvl w:val="0"/>
    </w:pPr>
    <w:rPr>
      <w:rFonts w:ascii="Cambria" w:hAnsi="Cambria"/>
      <w:b/>
      <w:bCs/>
      <w:sz w:val="32"/>
      <w:szCs w:val="32"/>
    </w:rPr>
  </w:style>
  <w:style w:type="character" w:customStyle="1" w:styleId="Char3">
    <w:name w:val="标题 Char"/>
    <w:basedOn w:val="a0"/>
    <w:link w:val="a8"/>
    <w:uiPriority w:val="99"/>
    <w:rsid w:val="00F80ADB"/>
    <w:rPr>
      <w:rFonts w:ascii="Cambria" w:hAnsi="Cambria"/>
      <w:b/>
      <w:bCs/>
      <w:kern w:val="2"/>
      <w:sz w:val="32"/>
      <w:szCs w:val="32"/>
    </w:rPr>
  </w:style>
  <w:style w:type="paragraph" w:styleId="a9">
    <w:name w:val="endnote text"/>
    <w:basedOn w:val="a"/>
    <w:link w:val="Char4"/>
    <w:uiPriority w:val="99"/>
    <w:unhideWhenUsed/>
    <w:rsid w:val="00B40810"/>
    <w:pPr>
      <w:snapToGrid w:val="0"/>
      <w:jc w:val="left"/>
    </w:pPr>
  </w:style>
  <w:style w:type="character" w:customStyle="1" w:styleId="Char4">
    <w:name w:val="尾注文本 Char"/>
    <w:basedOn w:val="a0"/>
    <w:link w:val="a9"/>
    <w:uiPriority w:val="99"/>
    <w:rsid w:val="00B40810"/>
    <w:rPr>
      <w:kern w:val="2"/>
      <w:sz w:val="21"/>
      <w:szCs w:val="22"/>
    </w:rPr>
  </w:style>
  <w:style w:type="character" w:styleId="aa">
    <w:name w:val="endnote reference"/>
    <w:uiPriority w:val="99"/>
    <w:unhideWhenUsed/>
    <w:rsid w:val="00B40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E231-CF95-413E-9FE6-C10B7931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《××××》征稿通知</dc:title>
  <dc:creator>lenovo</dc:creator>
  <cp:lastModifiedBy>baiting</cp:lastModifiedBy>
  <cp:revision>19</cp:revision>
  <dcterms:created xsi:type="dcterms:W3CDTF">2017-02-27T05:21:00Z</dcterms:created>
  <dcterms:modified xsi:type="dcterms:W3CDTF">2017-03-03T01:41:00Z</dcterms:modified>
</cp:coreProperties>
</file>